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9CE7" w14:textId="5A7DC5AC" w:rsidR="002D027F" w:rsidRDefault="00F059F0" w:rsidP="00F059F0">
      <w:pPr>
        <w:pStyle w:val="Default"/>
        <w:jc w:val="center"/>
      </w:pPr>
      <w:r>
        <w:rPr>
          <w:noProof/>
        </w:rPr>
        <w:drawing>
          <wp:inline distT="0" distB="0" distL="0" distR="0" wp14:anchorId="26154F72" wp14:editId="7861D616">
            <wp:extent cx="2286000" cy="781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obury_RGB_600.jpg"/>
                    <pic:cNvPicPr/>
                  </pic:nvPicPr>
                  <pic:blipFill>
                    <a:blip r:embed="rId7">
                      <a:extLst>
                        <a:ext uri="{28A0092B-C50C-407E-A947-70E740481C1C}">
                          <a14:useLocalDpi xmlns:a14="http://schemas.microsoft.com/office/drawing/2010/main" val="0"/>
                        </a:ext>
                      </a:extLst>
                    </a:blip>
                    <a:stretch>
                      <a:fillRect/>
                    </a:stretch>
                  </pic:blipFill>
                  <pic:spPr>
                    <a:xfrm>
                      <a:off x="0" y="0"/>
                      <a:ext cx="2286000" cy="781050"/>
                    </a:xfrm>
                    <a:prstGeom prst="rect">
                      <a:avLst/>
                    </a:prstGeom>
                  </pic:spPr>
                </pic:pic>
              </a:graphicData>
            </a:graphic>
          </wp:inline>
        </w:drawing>
      </w:r>
    </w:p>
    <w:p w14:paraId="793862F9" w14:textId="77777777" w:rsidR="00F059F0" w:rsidRDefault="00F059F0" w:rsidP="00F059F0">
      <w:pPr>
        <w:pStyle w:val="Header"/>
      </w:pPr>
    </w:p>
    <w:p w14:paraId="44FD3AF6" w14:textId="77777777" w:rsidR="00F059F0" w:rsidRDefault="00F059F0" w:rsidP="00F059F0">
      <w:pPr>
        <w:pStyle w:val="Header"/>
      </w:pPr>
    </w:p>
    <w:p w14:paraId="23C41827" w14:textId="24AB524D" w:rsidR="00F059F0" w:rsidRDefault="0015083E" w:rsidP="00F059F0">
      <w:pPr>
        <w:pStyle w:val="Header"/>
      </w:pPr>
      <w:r>
        <w:t>Policy Adopted: March</w:t>
      </w:r>
      <w:r w:rsidR="009C76CC">
        <w:t xml:space="preserve"> 2018 </w:t>
      </w:r>
      <w:r w:rsidR="009C76CC">
        <w:tab/>
      </w:r>
      <w:r w:rsidR="00F059F0">
        <w:t xml:space="preserve">                               </w:t>
      </w:r>
      <w:r>
        <w:t xml:space="preserve">          Review Date: February 2019</w:t>
      </w:r>
    </w:p>
    <w:p w14:paraId="43C8A23E" w14:textId="5D9C01C8" w:rsidR="009C76CC" w:rsidRPr="00F059F0" w:rsidRDefault="009C76CC" w:rsidP="00F059F0">
      <w:pPr>
        <w:pStyle w:val="Header"/>
      </w:pPr>
      <w:r>
        <w:tab/>
      </w:r>
      <w:r>
        <w:tab/>
      </w:r>
      <w:r>
        <w:tab/>
      </w:r>
    </w:p>
    <w:p w14:paraId="7C8D1BA9" w14:textId="4E23E21B" w:rsidR="002D027F" w:rsidRPr="0015083E" w:rsidRDefault="002D027F" w:rsidP="00F059F0">
      <w:pPr>
        <w:pStyle w:val="Default"/>
        <w:jc w:val="center"/>
        <w:rPr>
          <w:b/>
          <w:bCs/>
          <w:sz w:val="28"/>
          <w:szCs w:val="28"/>
        </w:rPr>
      </w:pPr>
      <w:r w:rsidRPr="0015083E">
        <w:rPr>
          <w:b/>
          <w:bCs/>
          <w:sz w:val="28"/>
          <w:szCs w:val="28"/>
        </w:rPr>
        <w:t>CLEOBURY MORTI</w:t>
      </w:r>
      <w:r w:rsidR="0015083E" w:rsidRPr="0015083E">
        <w:rPr>
          <w:b/>
          <w:bCs/>
          <w:sz w:val="28"/>
          <w:szCs w:val="28"/>
        </w:rPr>
        <w:t xml:space="preserve">MER TOWN COUNCIL </w:t>
      </w:r>
    </w:p>
    <w:p w14:paraId="6822454D" w14:textId="77777777" w:rsidR="0015083E" w:rsidRPr="0015083E" w:rsidRDefault="0015083E" w:rsidP="00F059F0">
      <w:pPr>
        <w:pStyle w:val="Default"/>
        <w:jc w:val="center"/>
        <w:rPr>
          <w:b/>
          <w:bCs/>
          <w:sz w:val="28"/>
          <w:szCs w:val="28"/>
        </w:rPr>
      </w:pPr>
    </w:p>
    <w:p w14:paraId="005814D5" w14:textId="51A5FE86" w:rsidR="0015083E" w:rsidRPr="0015083E" w:rsidRDefault="0015083E" w:rsidP="00F059F0">
      <w:pPr>
        <w:pStyle w:val="Default"/>
        <w:jc w:val="center"/>
        <w:rPr>
          <w:b/>
          <w:bCs/>
          <w:sz w:val="28"/>
          <w:szCs w:val="28"/>
        </w:rPr>
      </w:pPr>
      <w:r w:rsidRPr="0015083E">
        <w:rPr>
          <w:b/>
          <w:bCs/>
          <w:sz w:val="28"/>
          <w:szCs w:val="28"/>
        </w:rPr>
        <w:t>TRAINING AND DEVELOPMENT</w:t>
      </w:r>
    </w:p>
    <w:p w14:paraId="4C6B291D" w14:textId="77777777" w:rsidR="002D027F" w:rsidRPr="0015083E" w:rsidRDefault="002D027F" w:rsidP="00F059F0">
      <w:pPr>
        <w:pStyle w:val="Default"/>
        <w:jc w:val="center"/>
        <w:rPr>
          <w:sz w:val="28"/>
          <w:szCs w:val="28"/>
        </w:rPr>
      </w:pPr>
    </w:p>
    <w:p w14:paraId="46152E27" w14:textId="77777777" w:rsidR="002D027F" w:rsidRPr="0015083E" w:rsidRDefault="002D027F" w:rsidP="00F059F0">
      <w:pPr>
        <w:pStyle w:val="Default"/>
        <w:jc w:val="center"/>
        <w:rPr>
          <w:b/>
          <w:bCs/>
          <w:sz w:val="28"/>
          <w:szCs w:val="28"/>
        </w:rPr>
      </w:pPr>
      <w:r w:rsidRPr="0015083E">
        <w:rPr>
          <w:b/>
          <w:bCs/>
          <w:sz w:val="28"/>
          <w:szCs w:val="28"/>
        </w:rPr>
        <w:t>POLICY STATEMENT</w:t>
      </w:r>
    </w:p>
    <w:p w14:paraId="05C98706" w14:textId="77777777" w:rsidR="0015083E" w:rsidRDefault="0015083E" w:rsidP="00F059F0">
      <w:pPr>
        <w:pStyle w:val="Default"/>
        <w:jc w:val="center"/>
        <w:rPr>
          <w:b/>
          <w:bCs/>
          <w:szCs w:val="23"/>
        </w:rPr>
      </w:pPr>
    </w:p>
    <w:p w14:paraId="19F9F53B" w14:textId="77777777" w:rsidR="0015083E" w:rsidRPr="0015083E" w:rsidRDefault="0015083E" w:rsidP="0015083E">
      <w:pPr>
        <w:pStyle w:val="NormalWeb"/>
        <w:rPr>
          <w:rFonts w:ascii="Arial" w:hAnsi="Arial" w:cs="Arial"/>
          <w:sz w:val="28"/>
          <w:szCs w:val="28"/>
        </w:rPr>
      </w:pPr>
      <w:r w:rsidRPr="0015083E">
        <w:rPr>
          <w:rFonts w:ascii="Arial" w:hAnsi="Arial" w:cs="Arial"/>
          <w:sz w:val="28"/>
          <w:szCs w:val="28"/>
        </w:rPr>
        <w:t xml:space="preserve">1.0 Introduction </w:t>
      </w:r>
    </w:p>
    <w:p w14:paraId="2541A90F" w14:textId="17BA9155" w:rsidR="0015083E" w:rsidRPr="0015083E" w:rsidRDefault="001061E6" w:rsidP="0015083E">
      <w:pPr>
        <w:pStyle w:val="NormalWeb"/>
        <w:rPr>
          <w:rFonts w:ascii="Arial" w:hAnsi="Arial" w:cs="Arial"/>
          <w:sz w:val="24"/>
          <w:szCs w:val="24"/>
        </w:rPr>
      </w:pPr>
      <w:r w:rsidRPr="0015083E">
        <w:rPr>
          <w:rFonts w:ascii="Arial" w:hAnsi="Arial" w:cs="Arial"/>
          <w:sz w:val="24"/>
          <w:szCs w:val="24"/>
        </w:rPr>
        <w:t>1.1 This</w:t>
      </w:r>
      <w:r w:rsidR="0015083E" w:rsidRPr="0015083E">
        <w:rPr>
          <w:rFonts w:ascii="Arial" w:hAnsi="Arial" w:cs="Arial"/>
          <w:sz w:val="24"/>
          <w:szCs w:val="24"/>
        </w:rPr>
        <w:t xml:space="preserve"> document forms the council’s staff </w:t>
      </w:r>
      <w:r w:rsidR="00C81003">
        <w:rPr>
          <w:rFonts w:ascii="Arial" w:hAnsi="Arial" w:cs="Arial"/>
          <w:sz w:val="24"/>
          <w:szCs w:val="24"/>
        </w:rPr>
        <w:t xml:space="preserve">and Councillors </w:t>
      </w:r>
      <w:r w:rsidR="0015083E" w:rsidRPr="0015083E">
        <w:rPr>
          <w:rFonts w:ascii="Arial" w:hAnsi="Arial" w:cs="Arial"/>
          <w:sz w:val="24"/>
          <w:szCs w:val="24"/>
        </w:rPr>
        <w:t xml:space="preserve">Training and Development Policy and sets out: </w:t>
      </w:r>
    </w:p>
    <w:p w14:paraId="4194A611" w14:textId="77777777" w:rsidR="0015083E" w:rsidRDefault="0015083E" w:rsidP="0015083E">
      <w:pPr>
        <w:pStyle w:val="NormalWeb"/>
        <w:numPr>
          <w:ilvl w:val="0"/>
          <w:numId w:val="15"/>
        </w:numPr>
        <w:rPr>
          <w:rFonts w:ascii="Arial" w:hAnsi="Arial" w:cs="Arial"/>
          <w:sz w:val="24"/>
          <w:szCs w:val="24"/>
        </w:rPr>
      </w:pPr>
      <w:r w:rsidRPr="0015083E">
        <w:rPr>
          <w:rFonts w:ascii="Arial" w:hAnsi="Arial" w:cs="Arial"/>
          <w:sz w:val="24"/>
          <w:szCs w:val="24"/>
        </w:rPr>
        <w:t>The council’s commitment to training</w:t>
      </w:r>
    </w:p>
    <w:p w14:paraId="5A594978" w14:textId="2E0ED7AE" w:rsidR="0015083E" w:rsidRPr="00E059AC" w:rsidRDefault="0015083E" w:rsidP="00E059AC">
      <w:pPr>
        <w:pStyle w:val="NormalWeb"/>
        <w:numPr>
          <w:ilvl w:val="0"/>
          <w:numId w:val="15"/>
        </w:numPr>
        <w:rPr>
          <w:rFonts w:ascii="Arial" w:hAnsi="Arial" w:cs="Arial"/>
          <w:sz w:val="24"/>
          <w:szCs w:val="24"/>
        </w:rPr>
      </w:pPr>
      <w:r w:rsidRPr="0015083E">
        <w:rPr>
          <w:rFonts w:ascii="Arial" w:hAnsi="Arial" w:cs="Arial"/>
          <w:sz w:val="24"/>
          <w:szCs w:val="24"/>
        </w:rPr>
        <w:t>The ide</w:t>
      </w:r>
      <w:r>
        <w:rPr>
          <w:rFonts w:ascii="Arial" w:hAnsi="Arial" w:cs="Arial"/>
          <w:sz w:val="24"/>
          <w:szCs w:val="24"/>
        </w:rPr>
        <w:t>ntification of training needs</w:t>
      </w:r>
    </w:p>
    <w:p w14:paraId="73AA8ABB" w14:textId="77777777" w:rsidR="0015083E" w:rsidRDefault="0015083E" w:rsidP="0015083E">
      <w:pPr>
        <w:pStyle w:val="NormalWeb"/>
        <w:numPr>
          <w:ilvl w:val="0"/>
          <w:numId w:val="15"/>
        </w:numPr>
        <w:rPr>
          <w:rFonts w:ascii="Arial" w:hAnsi="Arial" w:cs="Arial"/>
          <w:sz w:val="24"/>
          <w:szCs w:val="24"/>
        </w:rPr>
      </w:pPr>
      <w:r>
        <w:rPr>
          <w:rFonts w:ascii="Arial" w:hAnsi="Arial" w:cs="Arial"/>
          <w:sz w:val="24"/>
          <w:szCs w:val="24"/>
        </w:rPr>
        <w:t>Financial assistance</w:t>
      </w:r>
    </w:p>
    <w:p w14:paraId="3D459682" w14:textId="77777777" w:rsidR="0015083E" w:rsidRDefault="0015083E" w:rsidP="0015083E">
      <w:pPr>
        <w:pStyle w:val="NormalWeb"/>
        <w:numPr>
          <w:ilvl w:val="0"/>
          <w:numId w:val="15"/>
        </w:numPr>
        <w:rPr>
          <w:rFonts w:ascii="Arial" w:hAnsi="Arial" w:cs="Arial"/>
          <w:sz w:val="24"/>
          <w:szCs w:val="24"/>
        </w:rPr>
      </w:pPr>
      <w:r>
        <w:rPr>
          <w:rFonts w:ascii="Arial" w:hAnsi="Arial" w:cs="Arial"/>
          <w:sz w:val="24"/>
          <w:szCs w:val="24"/>
        </w:rPr>
        <w:t>Study leave</w:t>
      </w:r>
    </w:p>
    <w:p w14:paraId="33F8B87D" w14:textId="77777777" w:rsidR="0015083E" w:rsidRDefault="0015083E" w:rsidP="0015083E">
      <w:pPr>
        <w:pStyle w:val="NormalWeb"/>
        <w:numPr>
          <w:ilvl w:val="0"/>
          <w:numId w:val="15"/>
        </w:numPr>
        <w:rPr>
          <w:rFonts w:ascii="Arial" w:hAnsi="Arial" w:cs="Arial"/>
          <w:sz w:val="24"/>
          <w:szCs w:val="24"/>
        </w:rPr>
      </w:pPr>
      <w:r w:rsidRPr="0015083E">
        <w:rPr>
          <w:rFonts w:ascii="Arial" w:hAnsi="Arial" w:cs="Arial"/>
          <w:sz w:val="24"/>
          <w:szCs w:val="24"/>
        </w:rPr>
        <w:t>Short courses/workshops</w:t>
      </w:r>
    </w:p>
    <w:p w14:paraId="3B1713FD" w14:textId="77777777" w:rsidR="0015083E" w:rsidRDefault="0015083E" w:rsidP="0015083E">
      <w:pPr>
        <w:pStyle w:val="NormalWeb"/>
        <w:numPr>
          <w:ilvl w:val="0"/>
          <w:numId w:val="15"/>
        </w:numPr>
        <w:rPr>
          <w:rFonts w:ascii="Arial" w:hAnsi="Arial" w:cs="Arial"/>
          <w:sz w:val="24"/>
          <w:szCs w:val="24"/>
        </w:rPr>
      </w:pPr>
      <w:r w:rsidRPr="0015083E">
        <w:rPr>
          <w:rFonts w:ascii="Arial" w:hAnsi="Arial" w:cs="Arial"/>
          <w:sz w:val="24"/>
          <w:szCs w:val="24"/>
        </w:rPr>
        <w:t xml:space="preserve">Evaluation of training </w:t>
      </w:r>
    </w:p>
    <w:p w14:paraId="251470CB" w14:textId="77777777" w:rsidR="0015083E" w:rsidRDefault="0015083E" w:rsidP="0015083E">
      <w:pPr>
        <w:pStyle w:val="NormalWeb"/>
        <w:numPr>
          <w:ilvl w:val="1"/>
          <w:numId w:val="16"/>
        </w:numPr>
        <w:rPr>
          <w:rFonts w:ascii="Arial" w:hAnsi="Arial" w:cs="Arial"/>
          <w:sz w:val="24"/>
          <w:szCs w:val="24"/>
        </w:rPr>
      </w:pPr>
      <w:r>
        <w:rPr>
          <w:rFonts w:ascii="Arial" w:hAnsi="Arial" w:cs="Arial"/>
          <w:sz w:val="24"/>
          <w:szCs w:val="24"/>
        </w:rPr>
        <w:t xml:space="preserve">   </w:t>
      </w:r>
      <w:r w:rsidRPr="0015083E">
        <w:rPr>
          <w:rFonts w:ascii="Arial" w:hAnsi="Arial" w:cs="Arial"/>
          <w:sz w:val="24"/>
          <w:szCs w:val="24"/>
        </w:rPr>
        <w:t>The objectives of this strategy are to:</w:t>
      </w:r>
    </w:p>
    <w:p w14:paraId="05C3DE08" w14:textId="64C8F4D2" w:rsidR="0015083E" w:rsidRPr="0015083E" w:rsidRDefault="0015083E" w:rsidP="0015083E">
      <w:pPr>
        <w:pStyle w:val="NormalWeb"/>
        <w:ind w:left="360"/>
        <w:rPr>
          <w:rFonts w:ascii="Arial" w:hAnsi="Arial" w:cs="Arial"/>
          <w:sz w:val="24"/>
          <w:szCs w:val="24"/>
        </w:rPr>
      </w:pPr>
      <w:r w:rsidRPr="0015083E">
        <w:rPr>
          <w:rFonts w:ascii="Arial" w:hAnsi="Arial" w:cs="Arial"/>
          <w:sz w:val="24"/>
          <w:szCs w:val="24"/>
        </w:rPr>
        <w:br/>
        <w:t xml:space="preserve">• </w:t>
      </w:r>
      <w:r>
        <w:rPr>
          <w:rFonts w:ascii="Arial" w:hAnsi="Arial" w:cs="Arial"/>
          <w:sz w:val="24"/>
          <w:szCs w:val="24"/>
        </w:rPr>
        <w:t xml:space="preserve">  </w:t>
      </w:r>
      <w:r w:rsidRPr="0015083E">
        <w:rPr>
          <w:rFonts w:ascii="Arial" w:hAnsi="Arial" w:cs="Arial"/>
          <w:sz w:val="24"/>
          <w:szCs w:val="24"/>
        </w:rPr>
        <w:t xml:space="preserve">Require staff </w:t>
      </w:r>
      <w:r w:rsidR="00C81003">
        <w:rPr>
          <w:rFonts w:ascii="Arial" w:hAnsi="Arial" w:cs="Arial"/>
          <w:sz w:val="24"/>
          <w:szCs w:val="24"/>
        </w:rPr>
        <w:t xml:space="preserve">and Councillors </w:t>
      </w:r>
      <w:r w:rsidRPr="0015083E">
        <w:rPr>
          <w:rFonts w:ascii="Arial" w:hAnsi="Arial" w:cs="Arial"/>
          <w:sz w:val="24"/>
          <w:szCs w:val="24"/>
        </w:rPr>
        <w:t>to undertake appropriate training</w:t>
      </w:r>
      <w:r w:rsidRPr="0015083E">
        <w:rPr>
          <w:rFonts w:ascii="Arial" w:hAnsi="Arial" w:cs="Arial"/>
          <w:sz w:val="24"/>
          <w:szCs w:val="24"/>
        </w:rPr>
        <w:br/>
        <w:t xml:space="preserve">• </w:t>
      </w:r>
      <w:r>
        <w:rPr>
          <w:rFonts w:ascii="Arial" w:hAnsi="Arial" w:cs="Arial"/>
          <w:sz w:val="24"/>
          <w:szCs w:val="24"/>
        </w:rPr>
        <w:t xml:space="preserve">  </w:t>
      </w:r>
      <w:r w:rsidRPr="0015083E">
        <w:rPr>
          <w:rFonts w:ascii="Arial" w:hAnsi="Arial" w:cs="Arial"/>
          <w:sz w:val="24"/>
          <w:szCs w:val="24"/>
        </w:rPr>
        <w:t>Allocate training in a fair manner</w:t>
      </w:r>
      <w:r w:rsidRPr="0015083E">
        <w:rPr>
          <w:rFonts w:ascii="Arial" w:hAnsi="Arial" w:cs="Arial"/>
          <w:sz w:val="24"/>
          <w:szCs w:val="24"/>
        </w:rPr>
        <w:br/>
        <w:t xml:space="preserve">• </w:t>
      </w:r>
      <w:r>
        <w:rPr>
          <w:rFonts w:ascii="Arial" w:hAnsi="Arial" w:cs="Arial"/>
          <w:sz w:val="24"/>
          <w:szCs w:val="24"/>
        </w:rPr>
        <w:t xml:space="preserve">  </w:t>
      </w:r>
      <w:r w:rsidRPr="0015083E">
        <w:rPr>
          <w:rFonts w:ascii="Arial" w:hAnsi="Arial" w:cs="Arial"/>
          <w:sz w:val="24"/>
          <w:szCs w:val="24"/>
        </w:rPr>
        <w:t xml:space="preserve">Ensure that all training is evaluated to assess its value </w:t>
      </w:r>
    </w:p>
    <w:p w14:paraId="46298989" w14:textId="45DAE649" w:rsidR="0015083E" w:rsidRPr="0015083E" w:rsidRDefault="001061E6" w:rsidP="0015083E">
      <w:pPr>
        <w:pStyle w:val="NormalWeb"/>
        <w:rPr>
          <w:rFonts w:ascii="Arial" w:hAnsi="Arial" w:cs="Arial"/>
          <w:sz w:val="28"/>
          <w:szCs w:val="28"/>
        </w:rPr>
      </w:pPr>
      <w:r w:rsidRPr="0015083E">
        <w:rPr>
          <w:rFonts w:ascii="Arial" w:hAnsi="Arial" w:cs="Arial"/>
          <w:sz w:val="28"/>
          <w:szCs w:val="28"/>
        </w:rPr>
        <w:t>2.0 Commitment</w:t>
      </w:r>
      <w:r w:rsidR="0015083E" w:rsidRPr="0015083E">
        <w:rPr>
          <w:rFonts w:ascii="Arial" w:hAnsi="Arial" w:cs="Arial"/>
          <w:sz w:val="28"/>
          <w:szCs w:val="28"/>
        </w:rPr>
        <w:t xml:space="preserve"> to Training </w:t>
      </w:r>
    </w:p>
    <w:p w14:paraId="428E2230" w14:textId="608C46E7" w:rsidR="0015083E" w:rsidRPr="0015083E" w:rsidRDefault="001061E6" w:rsidP="0015083E">
      <w:pPr>
        <w:pStyle w:val="NormalWeb"/>
        <w:rPr>
          <w:rFonts w:ascii="Arial" w:hAnsi="Arial" w:cs="Arial"/>
          <w:sz w:val="24"/>
          <w:szCs w:val="24"/>
        </w:rPr>
      </w:pPr>
      <w:r>
        <w:rPr>
          <w:rFonts w:ascii="Arial" w:hAnsi="Arial" w:cs="Arial"/>
          <w:sz w:val="24"/>
          <w:szCs w:val="24"/>
        </w:rPr>
        <w:t>2.1 Cleobury</w:t>
      </w:r>
      <w:r w:rsidR="0015083E">
        <w:rPr>
          <w:rFonts w:ascii="Arial" w:hAnsi="Arial" w:cs="Arial"/>
          <w:sz w:val="24"/>
          <w:szCs w:val="24"/>
        </w:rPr>
        <w:t xml:space="preserve"> Mortimer </w:t>
      </w:r>
      <w:r w:rsidR="0015083E" w:rsidRPr="0015083E">
        <w:rPr>
          <w:rFonts w:ascii="Arial" w:hAnsi="Arial" w:cs="Arial"/>
          <w:sz w:val="24"/>
          <w:szCs w:val="24"/>
        </w:rPr>
        <w:t xml:space="preserve">Town Council is committed to the </w:t>
      </w:r>
      <w:r w:rsidRPr="0015083E">
        <w:rPr>
          <w:rFonts w:ascii="Arial" w:hAnsi="Arial" w:cs="Arial"/>
          <w:sz w:val="24"/>
          <w:szCs w:val="24"/>
        </w:rPr>
        <w:t>ongoing</w:t>
      </w:r>
      <w:r w:rsidR="0015083E" w:rsidRPr="0015083E">
        <w:rPr>
          <w:rFonts w:ascii="Arial" w:hAnsi="Arial" w:cs="Arial"/>
          <w:sz w:val="24"/>
          <w:szCs w:val="24"/>
        </w:rPr>
        <w:t xml:space="preserve"> training and development of all employees </w:t>
      </w:r>
      <w:r w:rsidR="00C81003">
        <w:rPr>
          <w:rFonts w:ascii="Arial" w:hAnsi="Arial" w:cs="Arial"/>
          <w:sz w:val="24"/>
          <w:szCs w:val="24"/>
        </w:rPr>
        <w:t xml:space="preserve">and Councillors </w:t>
      </w:r>
      <w:r w:rsidR="0015083E" w:rsidRPr="0015083E">
        <w:rPr>
          <w:rFonts w:ascii="Arial" w:hAnsi="Arial" w:cs="Arial"/>
          <w:sz w:val="24"/>
          <w:szCs w:val="24"/>
        </w:rPr>
        <w:t xml:space="preserve">to enable them to make the most effective contribution to the council’s aims and objectives in providing the highest quality representation and services for the people of the town. </w:t>
      </w:r>
    </w:p>
    <w:p w14:paraId="61C267F9" w14:textId="414670DD" w:rsidR="0015083E" w:rsidRPr="0015083E" w:rsidRDefault="001061E6" w:rsidP="0015083E">
      <w:pPr>
        <w:pStyle w:val="NormalWeb"/>
        <w:rPr>
          <w:rFonts w:ascii="Arial" w:hAnsi="Arial" w:cs="Arial"/>
          <w:sz w:val="24"/>
          <w:szCs w:val="24"/>
        </w:rPr>
      </w:pPr>
      <w:r w:rsidRPr="0015083E">
        <w:rPr>
          <w:rFonts w:ascii="Arial" w:hAnsi="Arial" w:cs="Arial"/>
          <w:sz w:val="24"/>
          <w:szCs w:val="24"/>
        </w:rPr>
        <w:t>2.2 Training</w:t>
      </w:r>
      <w:r w:rsidR="0015083E" w:rsidRPr="0015083E">
        <w:rPr>
          <w:rFonts w:ascii="Arial" w:hAnsi="Arial" w:cs="Arial"/>
          <w:sz w:val="24"/>
          <w:szCs w:val="24"/>
        </w:rPr>
        <w:t xml:space="preserve"> can be defined as ‘a planned process to develop the abilities of the individual and to satisfy current and future needs of the organisation’. </w:t>
      </w:r>
    </w:p>
    <w:p w14:paraId="7A1BA1CE" w14:textId="1982F60C" w:rsidR="0015083E" w:rsidRDefault="001061E6" w:rsidP="0015083E">
      <w:pPr>
        <w:pStyle w:val="NormalWeb"/>
        <w:rPr>
          <w:rFonts w:ascii="Arial" w:hAnsi="Arial" w:cs="Arial"/>
          <w:sz w:val="24"/>
          <w:szCs w:val="24"/>
        </w:rPr>
      </w:pPr>
      <w:r>
        <w:rPr>
          <w:rFonts w:ascii="Arial" w:hAnsi="Arial" w:cs="Arial"/>
          <w:sz w:val="24"/>
          <w:szCs w:val="24"/>
        </w:rPr>
        <w:t>2.3 Cleobury</w:t>
      </w:r>
      <w:r w:rsidR="0015083E">
        <w:rPr>
          <w:rFonts w:ascii="Arial" w:hAnsi="Arial" w:cs="Arial"/>
          <w:sz w:val="24"/>
          <w:szCs w:val="24"/>
        </w:rPr>
        <w:t xml:space="preserve"> Mortimer</w:t>
      </w:r>
      <w:r w:rsidR="0015083E" w:rsidRPr="0015083E">
        <w:rPr>
          <w:rFonts w:ascii="Arial" w:hAnsi="Arial" w:cs="Arial"/>
          <w:sz w:val="24"/>
          <w:szCs w:val="24"/>
        </w:rPr>
        <w:t xml:space="preserve"> Town Council recognises t</w:t>
      </w:r>
      <w:r w:rsidR="0015083E">
        <w:rPr>
          <w:rFonts w:ascii="Arial" w:hAnsi="Arial" w:cs="Arial"/>
          <w:sz w:val="24"/>
          <w:szCs w:val="24"/>
        </w:rPr>
        <w:t>hat its most important resource in addition to its elected members,</w:t>
      </w:r>
      <w:r w:rsidR="0015083E" w:rsidRPr="0015083E">
        <w:rPr>
          <w:rFonts w:ascii="Arial" w:hAnsi="Arial" w:cs="Arial"/>
          <w:sz w:val="24"/>
          <w:szCs w:val="24"/>
        </w:rPr>
        <w:t xml:space="preserve"> are its officers and staff and is committed to encouraging individuals to enhance their knowledge and qualifications through further training. Some training is necessary to ensure compliance with legal and statutory requirements. </w:t>
      </w:r>
    </w:p>
    <w:p w14:paraId="46CE2BE1" w14:textId="77777777" w:rsidR="00E059AC" w:rsidRDefault="00E059AC" w:rsidP="0015083E">
      <w:pPr>
        <w:pStyle w:val="NormalWeb"/>
        <w:rPr>
          <w:rFonts w:ascii="Arial" w:hAnsi="Arial" w:cs="Arial"/>
          <w:sz w:val="24"/>
          <w:szCs w:val="24"/>
        </w:rPr>
      </w:pPr>
    </w:p>
    <w:p w14:paraId="48FFBF12" w14:textId="77777777" w:rsidR="00455165" w:rsidRDefault="00455165" w:rsidP="0015083E">
      <w:pPr>
        <w:pStyle w:val="NormalWeb"/>
        <w:rPr>
          <w:rFonts w:ascii="Arial" w:hAnsi="Arial" w:cs="Arial"/>
          <w:sz w:val="24"/>
          <w:szCs w:val="24"/>
        </w:rPr>
      </w:pPr>
    </w:p>
    <w:p w14:paraId="1651E929" w14:textId="77777777" w:rsidR="00455165" w:rsidRPr="0015083E" w:rsidRDefault="00455165" w:rsidP="0015083E">
      <w:pPr>
        <w:pStyle w:val="NormalWeb"/>
        <w:rPr>
          <w:rFonts w:ascii="Arial" w:hAnsi="Arial" w:cs="Arial"/>
          <w:sz w:val="24"/>
          <w:szCs w:val="24"/>
        </w:rPr>
      </w:pPr>
    </w:p>
    <w:p w14:paraId="111B60B0" w14:textId="2D7154BD" w:rsidR="0015083E" w:rsidRPr="0015083E" w:rsidRDefault="001061E6" w:rsidP="0015083E">
      <w:pPr>
        <w:pStyle w:val="NormalWeb"/>
        <w:rPr>
          <w:rFonts w:ascii="Arial" w:hAnsi="Arial" w:cs="Arial"/>
          <w:sz w:val="24"/>
          <w:szCs w:val="24"/>
        </w:rPr>
      </w:pPr>
      <w:r>
        <w:rPr>
          <w:rFonts w:ascii="Arial" w:hAnsi="Arial" w:cs="Arial"/>
          <w:sz w:val="24"/>
          <w:szCs w:val="24"/>
        </w:rPr>
        <w:t>2.4 The</w:t>
      </w:r>
      <w:r w:rsidR="0015083E">
        <w:rPr>
          <w:rFonts w:ascii="Arial" w:hAnsi="Arial" w:cs="Arial"/>
          <w:sz w:val="24"/>
          <w:szCs w:val="24"/>
        </w:rPr>
        <w:t xml:space="preserve"> council expects </w:t>
      </w:r>
      <w:r w:rsidR="0015083E" w:rsidRPr="0015083E">
        <w:rPr>
          <w:rFonts w:ascii="Arial" w:hAnsi="Arial" w:cs="Arial"/>
          <w:sz w:val="24"/>
          <w:szCs w:val="24"/>
        </w:rPr>
        <w:t xml:space="preserve">officers to undertake a programme of continuing professional development (CPD) in line with the requirements of their professional bodies (such as the Society of Local Council Clerks). </w:t>
      </w:r>
    </w:p>
    <w:p w14:paraId="30606DE5" w14:textId="1AC56182" w:rsidR="00C81003" w:rsidRPr="0015083E" w:rsidRDefault="0015083E" w:rsidP="0015083E">
      <w:pPr>
        <w:pStyle w:val="NormalWeb"/>
        <w:rPr>
          <w:rFonts w:ascii="Arial" w:hAnsi="Arial" w:cs="Arial"/>
          <w:sz w:val="24"/>
          <w:szCs w:val="24"/>
        </w:rPr>
      </w:pPr>
      <w:r w:rsidRPr="0015083E">
        <w:rPr>
          <w:rFonts w:ascii="Arial" w:hAnsi="Arial" w:cs="Arial"/>
          <w:sz w:val="24"/>
          <w:szCs w:val="24"/>
        </w:rPr>
        <w:t>2.5  Providing training yields a number of benefits:</w:t>
      </w:r>
      <w:r w:rsidRPr="0015083E">
        <w:rPr>
          <w:rFonts w:ascii="Arial" w:hAnsi="Arial" w:cs="Arial"/>
          <w:sz w:val="24"/>
          <w:szCs w:val="24"/>
        </w:rPr>
        <w:br/>
        <w:t>• It improves the quality of the serv</w:t>
      </w:r>
      <w:r>
        <w:rPr>
          <w:rFonts w:ascii="Arial" w:hAnsi="Arial" w:cs="Arial"/>
          <w:sz w:val="24"/>
          <w:szCs w:val="24"/>
        </w:rPr>
        <w:t>ices and facilities that Cleobury Mortimer</w:t>
      </w:r>
      <w:r w:rsidRPr="0015083E">
        <w:rPr>
          <w:rFonts w:ascii="Arial" w:hAnsi="Arial" w:cs="Arial"/>
          <w:sz w:val="24"/>
          <w:szCs w:val="24"/>
        </w:rPr>
        <w:t xml:space="preserve"> Town Council provides</w:t>
      </w:r>
      <w:r w:rsidRPr="0015083E">
        <w:rPr>
          <w:rFonts w:ascii="Arial" w:hAnsi="Arial" w:cs="Arial"/>
          <w:sz w:val="24"/>
          <w:szCs w:val="24"/>
        </w:rPr>
        <w:br/>
        <w:t>• It enables the organisation to achieve its corporate aims and objectives</w:t>
      </w:r>
      <w:r w:rsidRPr="0015083E">
        <w:rPr>
          <w:rFonts w:ascii="Arial" w:hAnsi="Arial" w:cs="Arial"/>
          <w:sz w:val="24"/>
          <w:szCs w:val="24"/>
        </w:rPr>
        <w:br/>
        <w:t xml:space="preserve">• It improves the skill base of the </w:t>
      </w:r>
      <w:r w:rsidR="00C81003">
        <w:rPr>
          <w:rFonts w:ascii="Arial" w:hAnsi="Arial" w:cs="Arial"/>
          <w:sz w:val="24"/>
          <w:szCs w:val="24"/>
        </w:rPr>
        <w:t xml:space="preserve">Councillors and </w:t>
      </w:r>
      <w:r w:rsidRPr="0015083E">
        <w:rPr>
          <w:rFonts w:ascii="Arial" w:hAnsi="Arial" w:cs="Arial"/>
          <w:sz w:val="24"/>
          <w:szCs w:val="24"/>
        </w:rPr>
        <w:t xml:space="preserve">employees, producing confident, highly qualified and motivated staff </w:t>
      </w:r>
      <w:r w:rsidR="00C81003">
        <w:rPr>
          <w:rFonts w:ascii="Arial" w:hAnsi="Arial" w:cs="Arial"/>
          <w:sz w:val="24"/>
          <w:szCs w:val="24"/>
        </w:rPr>
        <w:t xml:space="preserve">and Councillors </w:t>
      </w:r>
      <w:r w:rsidRPr="0015083E">
        <w:rPr>
          <w:rFonts w:ascii="Arial" w:hAnsi="Arial" w:cs="Arial"/>
          <w:sz w:val="24"/>
          <w:szCs w:val="24"/>
        </w:rPr>
        <w:t xml:space="preserve">working as part of </w:t>
      </w:r>
      <w:r>
        <w:rPr>
          <w:rFonts w:ascii="Arial" w:hAnsi="Arial" w:cs="Arial"/>
          <w:sz w:val="24"/>
          <w:szCs w:val="24"/>
        </w:rPr>
        <w:t>an effective and efficient team</w:t>
      </w:r>
      <w:r w:rsidR="00CF06B8">
        <w:rPr>
          <w:rFonts w:ascii="Arial" w:hAnsi="Arial" w:cs="Arial"/>
          <w:sz w:val="24"/>
          <w:szCs w:val="24"/>
        </w:rPr>
        <w:t xml:space="preserve"> and demonstrates</w:t>
      </w:r>
      <w:r w:rsidR="00C81003">
        <w:rPr>
          <w:rFonts w:ascii="Arial" w:hAnsi="Arial" w:cs="Arial"/>
          <w:sz w:val="24"/>
          <w:szCs w:val="24"/>
        </w:rPr>
        <w:t xml:space="preserve"> that employees are valued.</w:t>
      </w:r>
    </w:p>
    <w:p w14:paraId="1A9DAE43" w14:textId="16F0C4A4" w:rsidR="0015083E" w:rsidRPr="0015083E" w:rsidRDefault="001061E6" w:rsidP="0015083E">
      <w:pPr>
        <w:pStyle w:val="NormalWeb"/>
        <w:rPr>
          <w:rFonts w:ascii="Arial" w:hAnsi="Arial" w:cs="Arial"/>
          <w:sz w:val="24"/>
          <w:szCs w:val="24"/>
        </w:rPr>
      </w:pPr>
      <w:r w:rsidRPr="0015083E">
        <w:rPr>
          <w:rFonts w:ascii="Arial" w:hAnsi="Arial" w:cs="Arial"/>
          <w:sz w:val="24"/>
          <w:szCs w:val="24"/>
        </w:rPr>
        <w:t>2.6 Training</w:t>
      </w:r>
      <w:r w:rsidR="0015083E" w:rsidRPr="0015083E">
        <w:rPr>
          <w:rFonts w:ascii="Arial" w:hAnsi="Arial" w:cs="Arial"/>
          <w:sz w:val="24"/>
          <w:szCs w:val="24"/>
        </w:rPr>
        <w:t xml:space="preserve"> and development will be achieved by including a realistic financial allocation in the annual budget, as well as taking advantage of any relevant partnersh</w:t>
      </w:r>
      <w:r w:rsidR="00CF06B8">
        <w:rPr>
          <w:rFonts w:ascii="Arial" w:hAnsi="Arial" w:cs="Arial"/>
          <w:sz w:val="24"/>
          <w:szCs w:val="24"/>
        </w:rPr>
        <w:t>ip or SLCC/SCC</w:t>
      </w:r>
      <w:r w:rsidR="0015083E" w:rsidRPr="0015083E">
        <w:rPr>
          <w:rFonts w:ascii="Arial" w:hAnsi="Arial" w:cs="Arial"/>
          <w:sz w:val="24"/>
          <w:szCs w:val="24"/>
        </w:rPr>
        <w:t xml:space="preserve"> provision available. </w:t>
      </w:r>
    </w:p>
    <w:p w14:paraId="01925055" w14:textId="54022D5E" w:rsidR="00CF06B8" w:rsidRDefault="001061E6" w:rsidP="0015083E">
      <w:pPr>
        <w:pStyle w:val="NormalWeb"/>
        <w:rPr>
          <w:rFonts w:ascii="Arial" w:hAnsi="Arial" w:cs="Arial"/>
          <w:sz w:val="24"/>
          <w:szCs w:val="24"/>
        </w:rPr>
      </w:pPr>
      <w:r w:rsidRPr="0015083E">
        <w:rPr>
          <w:rFonts w:ascii="Arial" w:hAnsi="Arial" w:cs="Arial"/>
          <w:sz w:val="24"/>
          <w:szCs w:val="24"/>
        </w:rPr>
        <w:t>2.7 The</w:t>
      </w:r>
      <w:r w:rsidR="0015083E" w:rsidRPr="0015083E">
        <w:rPr>
          <w:rFonts w:ascii="Arial" w:hAnsi="Arial" w:cs="Arial"/>
          <w:sz w:val="24"/>
          <w:szCs w:val="24"/>
        </w:rPr>
        <w:t xml:space="preserve"> process of development is as follows:</w:t>
      </w:r>
    </w:p>
    <w:p w14:paraId="50591839" w14:textId="77777777" w:rsidR="00CF06B8" w:rsidRDefault="0015083E" w:rsidP="00CF06B8">
      <w:pPr>
        <w:pStyle w:val="NormalWeb"/>
        <w:numPr>
          <w:ilvl w:val="0"/>
          <w:numId w:val="18"/>
        </w:numPr>
        <w:rPr>
          <w:rFonts w:ascii="Arial" w:hAnsi="Arial" w:cs="Arial"/>
          <w:sz w:val="24"/>
          <w:szCs w:val="24"/>
        </w:rPr>
      </w:pPr>
      <w:r w:rsidRPr="0015083E">
        <w:rPr>
          <w:rFonts w:ascii="Arial" w:hAnsi="Arial" w:cs="Arial"/>
          <w:sz w:val="24"/>
          <w:szCs w:val="24"/>
        </w:rPr>
        <w:t>Training needs should be identified by considering overall objectives of the organisation as wel</w:t>
      </w:r>
      <w:r w:rsidR="00CF06B8">
        <w:rPr>
          <w:rFonts w:ascii="Arial" w:hAnsi="Arial" w:cs="Arial"/>
          <w:sz w:val="24"/>
          <w:szCs w:val="24"/>
        </w:rPr>
        <w:t>l as individual requirements</w:t>
      </w:r>
    </w:p>
    <w:p w14:paraId="0DA94BC6" w14:textId="77777777" w:rsidR="00CF06B8" w:rsidRDefault="0015083E" w:rsidP="00CF06B8">
      <w:pPr>
        <w:pStyle w:val="NormalWeb"/>
        <w:numPr>
          <w:ilvl w:val="0"/>
          <w:numId w:val="18"/>
        </w:numPr>
        <w:rPr>
          <w:rFonts w:ascii="Arial" w:hAnsi="Arial" w:cs="Arial"/>
          <w:sz w:val="24"/>
          <w:szCs w:val="24"/>
        </w:rPr>
      </w:pPr>
      <w:r w:rsidRPr="0015083E">
        <w:rPr>
          <w:rFonts w:ascii="Arial" w:hAnsi="Arial" w:cs="Arial"/>
          <w:sz w:val="24"/>
          <w:szCs w:val="24"/>
        </w:rPr>
        <w:t>Planning and organising training to meet</w:t>
      </w:r>
      <w:r w:rsidR="00CF06B8">
        <w:rPr>
          <w:rFonts w:ascii="Arial" w:hAnsi="Arial" w:cs="Arial"/>
          <w:sz w:val="24"/>
          <w:szCs w:val="24"/>
        </w:rPr>
        <w:t xml:space="preserve"> those specific needs</w:t>
      </w:r>
    </w:p>
    <w:p w14:paraId="3D292CCB" w14:textId="77777777" w:rsidR="00CF06B8" w:rsidRDefault="0015083E" w:rsidP="00CF06B8">
      <w:pPr>
        <w:pStyle w:val="NormalWeb"/>
        <w:numPr>
          <w:ilvl w:val="0"/>
          <w:numId w:val="18"/>
        </w:numPr>
        <w:rPr>
          <w:rFonts w:ascii="Arial" w:hAnsi="Arial" w:cs="Arial"/>
          <w:sz w:val="24"/>
          <w:szCs w:val="24"/>
        </w:rPr>
      </w:pPr>
      <w:r w:rsidRPr="0015083E">
        <w:rPr>
          <w:rFonts w:ascii="Arial" w:hAnsi="Arial" w:cs="Arial"/>
          <w:sz w:val="24"/>
          <w:szCs w:val="24"/>
        </w:rPr>
        <w:t xml:space="preserve">Designing and delivering the </w:t>
      </w:r>
      <w:r w:rsidR="00CF06B8">
        <w:rPr>
          <w:rFonts w:ascii="Arial" w:hAnsi="Arial" w:cs="Arial"/>
          <w:sz w:val="24"/>
          <w:szCs w:val="24"/>
        </w:rPr>
        <w:t>training (where appropriate)</w:t>
      </w:r>
    </w:p>
    <w:p w14:paraId="2E32F1F2" w14:textId="6FA84195" w:rsidR="0015083E" w:rsidRPr="0015083E" w:rsidRDefault="0015083E" w:rsidP="00CF06B8">
      <w:pPr>
        <w:pStyle w:val="NormalWeb"/>
        <w:numPr>
          <w:ilvl w:val="0"/>
          <w:numId w:val="18"/>
        </w:numPr>
        <w:rPr>
          <w:rFonts w:ascii="Arial" w:hAnsi="Arial" w:cs="Arial"/>
          <w:sz w:val="24"/>
          <w:szCs w:val="24"/>
        </w:rPr>
      </w:pPr>
      <w:r w:rsidRPr="0015083E">
        <w:rPr>
          <w:rFonts w:ascii="Arial" w:hAnsi="Arial" w:cs="Arial"/>
          <w:sz w:val="24"/>
          <w:szCs w:val="24"/>
        </w:rPr>
        <w:t xml:space="preserve">Evaluating the effectiveness of training </w:t>
      </w:r>
    </w:p>
    <w:p w14:paraId="73788DD4" w14:textId="0DBF951E" w:rsidR="0015083E" w:rsidRPr="0015083E" w:rsidRDefault="001061E6" w:rsidP="0015083E">
      <w:pPr>
        <w:pStyle w:val="NormalWeb"/>
        <w:rPr>
          <w:rFonts w:ascii="Arial" w:hAnsi="Arial" w:cs="Arial"/>
          <w:sz w:val="24"/>
          <w:szCs w:val="24"/>
        </w:rPr>
      </w:pPr>
      <w:r w:rsidRPr="0015083E">
        <w:rPr>
          <w:rFonts w:ascii="Arial" w:hAnsi="Arial" w:cs="Arial"/>
          <w:sz w:val="24"/>
          <w:szCs w:val="24"/>
        </w:rPr>
        <w:t>3.0 The</w:t>
      </w:r>
      <w:r w:rsidR="0015083E" w:rsidRPr="0015083E">
        <w:rPr>
          <w:rFonts w:ascii="Arial" w:hAnsi="Arial" w:cs="Arial"/>
          <w:sz w:val="24"/>
          <w:szCs w:val="24"/>
        </w:rPr>
        <w:t xml:space="preserve"> Identification of Training Needs </w:t>
      </w:r>
    </w:p>
    <w:p w14:paraId="72E5F1B4" w14:textId="4BDE7EF2" w:rsidR="0015083E" w:rsidRDefault="001061E6" w:rsidP="0015083E">
      <w:pPr>
        <w:pStyle w:val="NormalWeb"/>
        <w:rPr>
          <w:rFonts w:ascii="Arial" w:hAnsi="Arial" w:cs="Arial"/>
          <w:sz w:val="24"/>
          <w:szCs w:val="24"/>
        </w:rPr>
      </w:pPr>
      <w:r w:rsidRPr="0015083E">
        <w:rPr>
          <w:rFonts w:ascii="Arial" w:hAnsi="Arial" w:cs="Arial"/>
          <w:sz w:val="24"/>
          <w:szCs w:val="24"/>
        </w:rPr>
        <w:t>3.1 Employees</w:t>
      </w:r>
      <w:r w:rsidR="0015083E" w:rsidRPr="0015083E">
        <w:rPr>
          <w:rFonts w:ascii="Arial" w:hAnsi="Arial" w:cs="Arial"/>
          <w:sz w:val="24"/>
          <w:szCs w:val="24"/>
        </w:rPr>
        <w:t xml:space="preserve"> will be asked to identify their development needs with advice from their line manager during their annual appraisal or regular meetings with their line manager. </w:t>
      </w:r>
      <w:r w:rsidR="00C81003">
        <w:rPr>
          <w:rFonts w:ascii="Arial" w:hAnsi="Arial" w:cs="Arial"/>
          <w:sz w:val="24"/>
          <w:szCs w:val="24"/>
        </w:rPr>
        <w:t xml:space="preserve">Councillors will identify their own needs with reference to The Chair or appropriate colleagues. </w:t>
      </w:r>
      <w:r w:rsidR="0015083E" w:rsidRPr="0015083E">
        <w:rPr>
          <w:rFonts w:ascii="Arial" w:hAnsi="Arial" w:cs="Arial"/>
          <w:sz w:val="24"/>
          <w:szCs w:val="24"/>
        </w:rPr>
        <w:t xml:space="preserve">There are </w:t>
      </w:r>
      <w:proofErr w:type="gramStart"/>
      <w:r w:rsidR="0015083E" w:rsidRPr="0015083E">
        <w:rPr>
          <w:rFonts w:ascii="Arial" w:hAnsi="Arial" w:cs="Arial"/>
          <w:sz w:val="24"/>
          <w:szCs w:val="24"/>
        </w:rPr>
        <w:t>a numb</w:t>
      </w:r>
      <w:r w:rsidR="00C81003">
        <w:rPr>
          <w:rFonts w:ascii="Arial" w:hAnsi="Arial" w:cs="Arial"/>
          <w:sz w:val="24"/>
          <w:szCs w:val="24"/>
        </w:rPr>
        <w:t>er of</w:t>
      </w:r>
      <w:proofErr w:type="gramEnd"/>
      <w:r w:rsidR="00C81003">
        <w:rPr>
          <w:rFonts w:ascii="Arial" w:hAnsi="Arial" w:cs="Arial"/>
          <w:sz w:val="24"/>
          <w:szCs w:val="24"/>
        </w:rPr>
        <w:t xml:space="preserve"> additional ways that</w:t>
      </w:r>
      <w:r w:rsidR="0015083E" w:rsidRPr="0015083E">
        <w:rPr>
          <w:rFonts w:ascii="Arial" w:hAnsi="Arial" w:cs="Arial"/>
          <w:sz w:val="24"/>
          <w:szCs w:val="24"/>
        </w:rPr>
        <w:t xml:space="preserve"> training needs may be recognised or identified: </w:t>
      </w:r>
    </w:p>
    <w:p w14:paraId="31B8DCDC" w14:textId="77777777" w:rsidR="001061E6" w:rsidRPr="0015083E" w:rsidRDefault="001061E6" w:rsidP="0015083E">
      <w:pPr>
        <w:pStyle w:val="NormalWeb"/>
        <w:rPr>
          <w:rFonts w:ascii="Arial" w:hAnsi="Arial" w:cs="Arial"/>
          <w:sz w:val="24"/>
          <w:szCs w:val="24"/>
        </w:rPr>
      </w:pPr>
    </w:p>
    <w:p w14:paraId="7A76719C" w14:textId="112C24D7" w:rsidR="0015083E" w:rsidRDefault="0015083E" w:rsidP="0015083E">
      <w:pPr>
        <w:pStyle w:val="NormalWeb"/>
        <w:rPr>
          <w:rFonts w:ascii="Arial" w:hAnsi="Arial" w:cs="Arial"/>
          <w:sz w:val="24"/>
          <w:szCs w:val="24"/>
        </w:rPr>
      </w:pPr>
      <w:r w:rsidRPr="0015083E">
        <w:rPr>
          <w:rFonts w:ascii="Arial" w:hAnsi="Arial" w:cs="Arial"/>
          <w:sz w:val="24"/>
          <w:szCs w:val="24"/>
        </w:rPr>
        <w:t>• During interview</w:t>
      </w:r>
      <w:r w:rsidRPr="0015083E">
        <w:rPr>
          <w:rFonts w:ascii="Arial" w:hAnsi="Arial" w:cs="Arial"/>
          <w:sz w:val="24"/>
          <w:szCs w:val="24"/>
        </w:rPr>
        <w:br/>
        <w:t>• At appraisal</w:t>
      </w:r>
      <w:r w:rsidRPr="0015083E">
        <w:rPr>
          <w:rFonts w:ascii="Arial" w:hAnsi="Arial" w:cs="Arial"/>
          <w:sz w:val="24"/>
          <w:szCs w:val="24"/>
        </w:rPr>
        <w:br/>
        <w:t xml:space="preserve">• Through formal and informal discussion </w:t>
      </w:r>
    </w:p>
    <w:p w14:paraId="658DF670" w14:textId="77777777" w:rsidR="001061E6" w:rsidRPr="0015083E" w:rsidRDefault="001061E6" w:rsidP="0015083E">
      <w:pPr>
        <w:pStyle w:val="NormalWeb"/>
        <w:rPr>
          <w:rFonts w:ascii="Arial" w:hAnsi="Arial" w:cs="Arial"/>
          <w:sz w:val="24"/>
          <w:szCs w:val="24"/>
        </w:rPr>
      </w:pPr>
    </w:p>
    <w:p w14:paraId="6A770C09" w14:textId="7ED64ADD" w:rsidR="00BE7EA6" w:rsidRDefault="001061E6" w:rsidP="00BE7EA6">
      <w:pPr>
        <w:pStyle w:val="NormalWeb"/>
        <w:rPr>
          <w:rFonts w:ascii="Arial" w:hAnsi="Arial" w:cs="Arial"/>
          <w:sz w:val="24"/>
          <w:szCs w:val="24"/>
        </w:rPr>
      </w:pPr>
      <w:r w:rsidRPr="0015083E">
        <w:rPr>
          <w:rFonts w:ascii="Arial" w:hAnsi="Arial" w:cs="Arial"/>
          <w:sz w:val="24"/>
          <w:szCs w:val="24"/>
        </w:rPr>
        <w:t>3.2 Other</w:t>
      </w:r>
      <w:r w:rsidR="0015083E" w:rsidRPr="0015083E">
        <w:rPr>
          <w:rFonts w:ascii="Arial" w:hAnsi="Arial" w:cs="Arial"/>
          <w:sz w:val="24"/>
          <w:szCs w:val="24"/>
        </w:rPr>
        <w:t xml:space="preserve"> circumstances may p</w:t>
      </w:r>
      <w:r w:rsidR="00455165">
        <w:rPr>
          <w:rFonts w:ascii="Arial" w:hAnsi="Arial" w:cs="Arial"/>
          <w:sz w:val="24"/>
          <w:szCs w:val="24"/>
        </w:rPr>
        <w:t>resent the need for training:</w:t>
      </w:r>
    </w:p>
    <w:p w14:paraId="39D15EB6" w14:textId="6FBDD2BF" w:rsidR="00BE7EA6" w:rsidRDefault="0015083E" w:rsidP="00BE7EA6">
      <w:pPr>
        <w:pStyle w:val="NormalWeb"/>
        <w:numPr>
          <w:ilvl w:val="0"/>
          <w:numId w:val="22"/>
        </w:numPr>
        <w:rPr>
          <w:rFonts w:ascii="Arial" w:hAnsi="Arial" w:cs="Arial"/>
          <w:sz w:val="24"/>
          <w:szCs w:val="24"/>
        </w:rPr>
      </w:pPr>
      <w:r w:rsidRPr="0015083E">
        <w:rPr>
          <w:rFonts w:ascii="Arial" w:hAnsi="Arial" w:cs="Arial"/>
          <w:sz w:val="24"/>
          <w:szCs w:val="24"/>
        </w:rPr>
        <w:t xml:space="preserve">Legislative requirements </w:t>
      </w:r>
      <w:r w:rsidR="001061E6" w:rsidRPr="0015083E">
        <w:rPr>
          <w:rFonts w:ascii="Arial" w:hAnsi="Arial" w:cs="Arial"/>
          <w:sz w:val="24"/>
          <w:szCs w:val="24"/>
        </w:rPr>
        <w:t>i.e.</w:t>
      </w:r>
      <w:r w:rsidRPr="0015083E">
        <w:rPr>
          <w:rFonts w:ascii="Arial" w:hAnsi="Arial" w:cs="Arial"/>
          <w:sz w:val="24"/>
          <w:szCs w:val="24"/>
        </w:rPr>
        <w:t xml:space="preserve"> Hea</w:t>
      </w:r>
      <w:r w:rsidR="00BE7EA6">
        <w:rPr>
          <w:rFonts w:ascii="Arial" w:hAnsi="Arial" w:cs="Arial"/>
          <w:sz w:val="24"/>
          <w:szCs w:val="24"/>
        </w:rPr>
        <w:t>lth and Safety, first aid etc</w:t>
      </w:r>
    </w:p>
    <w:p w14:paraId="4278DEBA" w14:textId="4A1CD449" w:rsidR="00BE7EA6" w:rsidRDefault="0015083E" w:rsidP="00BE7EA6">
      <w:pPr>
        <w:pStyle w:val="NormalWeb"/>
        <w:numPr>
          <w:ilvl w:val="0"/>
          <w:numId w:val="22"/>
        </w:numPr>
        <w:rPr>
          <w:rFonts w:ascii="Arial" w:hAnsi="Arial" w:cs="Arial"/>
          <w:sz w:val="24"/>
          <w:szCs w:val="24"/>
        </w:rPr>
      </w:pPr>
      <w:r w:rsidRPr="0015083E">
        <w:rPr>
          <w:rFonts w:ascii="Arial" w:hAnsi="Arial" w:cs="Arial"/>
          <w:sz w:val="24"/>
          <w:szCs w:val="24"/>
        </w:rPr>
        <w:t xml:space="preserve">New or changes to existing legislation </w:t>
      </w:r>
      <w:r w:rsidR="00CF06B8">
        <w:rPr>
          <w:rFonts w:ascii="Arial" w:hAnsi="Arial" w:cs="Arial"/>
          <w:sz w:val="24"/>
          <w:szCs w:val="24"/>
        </w:rPr>
        <w:t>(</w:t>
      </w:r>
      <w:r w:rsidR="001061E6">
        <w:rPr>
          <w:rFonts w:ascii="Arial" w:hAnsi="Arial" w:cs="Arial"/>
          <w:sz w:val="24"/>
          <w:szCs w:val="24"/>
        </w:rPr>
        <w:t>e.g.</w:t>
      </w:r>
      <w:r w:rsidR="00CF06B8">
        <w:rPr>
          <w:rFonts w:ascii="Arial" w:hAnsi="Arial" w:cs="Arial"/>
          <w:sz w:val="24"/>
          <w:szCs w:val="24"/>
        </w:rPr>
        <w:t xml:space="preserve"> General Power of Competence</w:t>
      </w:r>
      <w:r w:rsidR="00C81003">
        <w:rPr>
          <w:rFonts w:ascii="Arial" w:hAnsi="Arial" w:cs="Arial"/>
          <w:sz w:val="24"/>
          <w:szCs w:val="24"/>
        </w:rPr>
        <w:t>)</w:t>
      </w:r>
    </w:p>
    <w:p w14:paraId="18821AB6" w14:textId="77777777" w:rsidR="00BE7EA6" w:rsidRDefault="0015083E" w:rsidP="00BE7EA6">
      <w:pPr>
        <w:pStyle w:val="NormalWeb"/>
        <w:numPr>
          <w:ilvl w:val="0"/>
          <w:numId w:val="22"/>
        </w:numPr>
        <w:rPr>
          <w:rFonts w:ascii="Arial" w:hAnsi="Arial" w:cs="Arial"/>
          <w:sz w:val="24"/>
          <w:szCs w:val="24"/>
        </w:rPr>
      </w:pPr>
      <w:r w:rsidRPr="00BE7EA6">
        <w:rPr>
          <w:rFonts w:ascii="Arial" w:hAnsi="Arial" w:cs="Arial"/>
          <w:sz w:val="24"/>
          <w:szCs w:val="24"/>
        </w:rPr>
        <w:t>Changes or improvements re</w:t>
      </w:r>
      <w:r w:rsidR="00BE7EA6">
        <w:rPr>
          <w:rFonts w:ascii="Arial" w:hAnsi="Arial" w:cs="Arial"/>
          <w:sz w:val="24"/>
          <w:szCs w:val="24"/>
        </w:rPr>
        <w:t>quired to operational systems</w:t>
      </w:r>
    </w:p>
    <w:p w14:paraId="0F83BF24" w14:textId="77777777" w:rsidR="00BE7EA6" w:rsidRDefault="0015083E" w:rsidP="00BE7EA6">
      <w:pPr>
        <w:pStyle w:val="NormalWeb"/>
        <w:numPr>
          <w:ilvl w:val="0"/>
          <w:numId w:val="22"/>
        </w:numPr>
        <w:rPr>
          <w:rFonts w:ascii="Arial" w:hAnsi="Arial" w:cs="Arial"/>
          <w:sz w:val="24"/>
          <w:szCs w:val="24"/>
        </w:rPr>
      </w:pPr>
      <w:r w:rsidRPr="00BE7EA6">
        <w:rPr>
          <w:rFonts w:ascii="Arial" w:hAnsi="Arial" w:cs="Arial"/>
          <w:sz w:val="24"/>
          <w:szCs w:val="24"/>
        </w:rPr>
        <w:t>New or revised qu</w:t>
      </w:r>
      <w:r w:rsidR="00BE7EA6">
        <w:rPr>
          <w:rFonts w:ascii="Arial" w:hAnsi="Arial" w:cs="Arial"/>
          <w:sz w:val="24"/>
          <w:szCs w:val="24"/>
        </w:rPr>
        <w:t>alifications become available</w:t>
      </w:r>
    </w:p>
    <w:p w14:paraId="2755E874" w14:textId="4F14A306" w:rsidR="00BE7EA6" w:rsidRPr="00C81003" w:rsidRDefault="00BE7EA6" w:rsidP="00C81003">
      <w:pPr>
        <w:pStyle w:val="NormalWeb"/>
        <w:numPr>
          <w:ilvl w:val="0"/>
          <w:numId w:val="22"/>
        </w:numPr>
        <w:rPr>
          <w:rFonts w:ascii="Arial" w:hAnsi="Arial" w:cs="Arial"/>
          <w:sz w:val="24"/>
          <w:szCs w:val="24"/>
        </w:rPr>
      </w:pPr>
      <w:r>
        <w:rPr>
          <w:rFonts w:ascii="Arial" w:hAnsi="Arial" w:cs="Arial"/>
          <w:sz w:val="24"/>
          <w:szCs w:val="24"/>
        </w:rPr>
        <w:t>Accidents</w:t>
      </w:r>
      <w:r w:rsidR="00C81003">
        <w:rPr>
          <w:rFonts w:ascii="Arial" w:hAnsi="Arial" w:cs="Arial"/>
          <w:sz w:val="24"/>
          <w:szCs w:val="24"/>
        </w:rPr>
        <w:t xml:space="preserve"> or p</w:t>
      </w:r>
      <w:r w:rsidRPr="00C81003">
        <w:rPr>
          <w:rFonts w:ascii="Arial" w:hAnsi="Arial" w:cs="Arial"/>
          <w:sz w:val="24"/>
          <w:szCs w:val="24"/>
        </w:rPr>
        <w:t>rofessional error</w:t>
      </w:r>
    </w:p>
    <w:p w14:paraId="55F61B6C" w14:textId="77777777" w:rsidR="00BE7EA6" w:rsidRDefault="00BE7EA6" w:rsidP="00BE7EA6">
      <w:pPr>
        <w:pStyle w:val="NormalWeb"/>
        <w:numPr>
          <w:ilvl w:val="0"/>
          <w:numId w:val="22"/>
        </w:numPr>
        <w:rPr>
          <w:rFonts w:ascii="Arial" w:hAnsi="Arial" w:cs="Arial"/>
          <w:sz w:val="24"/>
          <w:szCs w:val="24"/>
        </w:rPr>
      </w:pPr>
      <w:r>
        <w:rPr>
          <w:rFonts w:ascii="Arial" w:hAnsi="Arial" w:cs="Arial"/>
          <w:sz w:val="24"/>
          <w:szCs w:val="24"/>
        </w:rPr>
        <w:lastRenderedPageBreak/>
        <w:t>Introduction of new equipment</w:t>
      </w:r>
    </w:p>
    <w:p w14:paraId="72D0932C" w14:textId="77777777" w:rsidR="00BE7EA6" w:rsidRDefault="0015083E" w:rsidP="00BE7EA6">
      <w:pPr>
        <w:pStyle w:val="NormalWeb"/>
        <w:numPr>
          <w:ilvl w:val="0"/>
          <w:numId w:val="22"/>
        </w:numPr>
        <w:rPr>
          <w:rFonts w:ascii="Arial" w:hAnsi="Arial" w:cs="Arial"/>
          <w:sz w:val="24"/>
          <w:szCs w:val="24"/>
        </w:rPr>
      </w:pPr>
      <w:r w:rsidRPr="00BE7EA6">
        <w:rPr>
          <w:rFonts w:ascii="Arial" w:hAnsi="Arial" w:cs="Arial"/>
          <w:sz w:val="24"/>
          <w:szCs w:val="24"/>
        </w:rPr>
        <w:t xml:space="preserve">New </w:t>
      </w:r>
      <w:r w:rsidR="00BE7EA6">
        <w:rPr>
          <w:rFonts w:ascii="Arial" w:hAnsi="Arial" w:cs="Arial"/>
          <w:sz w:val="24"/>
          <w:szCs w:val="24"/>
        </w:rPr>
        <w:t>working methods and practices</w:t>
      </w:r>
    </w:p>
    <w:p w14:paraId="40126663" w14:textId="77777777" w:rsidR="00BE7EA6" w:rsidRDefault="00BE7EA6" w:rsidP="00BE7EA6">
      <w:pPr>
        <w:pStyle w:val="NormalWeb"/>
        <w:numPr>
          <w:ilvl w:val="0"/>
          <w:numId w:val="22"/>
        </w:numPr>
        <w:rPr>
          <w:rFonts w:ascii="Arial" w:hAnsi="Arial" w:cs="Arial"/>
          <w:sz w:val="24"/>
          <w:szCs w:val="24"/>
        </w:rPr>
      </w:pPr>
      <w:r>
        <w:rPr>
          <w:rFonts w:ascii="Arial" w:hAnsi="Arial" w:cs="Arial"/>
          <w:sz w:val="24"/>
          <w:szCs w:val="24"/>
        </w:rPr>
        <w:t>Complaints to the council</w:t>
      </w:r>
    </w:p>
    <w:p w14:paraId="002594B5" w14:textId="264B94E4" w:rsidR="00BE7EA6" w:rsidRDefault="0015083E" w:rsidP="00BE7EA6">
      <w:pPr>
        <w:pStyle w:val="NormalWeb"/>
        <w:numPr>
          <w:ilvl w:val="0"/>
          <w:numId w:val="22"/>
        </w:numPr>
        <w:rPr>
          <w:rFonts w:ascii="Arial" w:hAnsi="Arial" w:cs="Arial"/>
          <w:sz w:val="24"/>
          <w:szCs w:val="24"/>
        </w:rPr>
      </w:pPr>
      <w:r w:rsidRPr="00BE7EA6">
        <w:rPr>
          <w:rFonts w:ascii="Arial" w:hAnsi="Arial" w:cs="Arial"/>
          <w:sz w:val="24"/>
          <w:szCs w:val="24"/>
        </w:rPr>
        <w:t>A r</w:t>
      </w:r>
      <w:r w:rsidR="00BE7EA6">
        <w:rPr>
          <w:rFonts w:ascii="Arial" w:hAnsi="Arial" w:cs="Arial"/>
          <w:sz w:val="24"/>
          <w:szCs w:val="24"/>
        </w:rPr>
        <w:t>equest from a member of staff</w:t>
      </w:r>
      <w:r w:rsidR="00C81003">
        <w:rPr>
          <w:rFonts w:ascii="Arial" w:hAnsi="Arial" w:cs="Arial"/>
          <w:sz w:val="24"/>
          <w:szCs w:val="24"/>
        </w:rPr>
        <w:t xml:space="preserve"> or Council</w:t>
      </w:r>
    </w:p>
    <w:p w14:paraId="42A8F203" w14:textId="43064139" w:rsidR="00BE7EA6" w:rsidRPr="001061E6" w:rsidRDefault="0015083E" w:rsidP="00BE7EA6">
      <w:pPr>
        <w:pStyle w:val="NormalWeb"/>
        <w:numPr>
          <w:ilvl w:val="0"/>
          <w:numId w:val="22"/>
        </w:numPr>
        <w:rPr>
          <w:rFonts w:ascii="Arial" w:hAnsi="Arial" w:cs="Arial"/>
          <w:sz w:val="24"/>
          <w:szCs w:val="24"/>
        </w:rPr>
      </w:pPr>
      <w:r w:rsidRPr="00BE7EA6">
        <w:rPr>
          <w:rFonts w:ascii="Arial" w:hAnsi="Arial" w:cs="Arial"/>
          <w:sz w:val="24"/>
          <w:szCs w:val="24"/>
        </w:rPr>
        <w:t xml:space="preserve">Devolved services/delivery of new services </w:t>
      </w:r>
    </w:p>
    <w:p w14:paraId="66594337" w14:textId="77777777" w:rsidR="00BE7EA6" w:rsidRPr="00BE7EA6" w:rsidRDefault="00BE7EA6" w:rsidP="00BE7EA6">
      <w:pPr>
        <w:pStyle w:val="NormalWeb"/>
        <w:rPr>
          <w:rFonts w:ascii="Arial" w:hAnsi="Arial" w:cs="Arial"/>
          <w:sz w:val="24"/>
          <w:szCs w:val="24"/>
        </w:rPr>
      </w:pPr>
    </w:p>
    <w:p w14:paraId="44A980C7" w14:textId="48DAD1D0" w:rsidR="0015083E" w:rsidRPr="0015083E" w:rsidRDefault="001061E6" w:rsidP="0015083E">
      <w:pPr>
        <w:pStyle w:val="NormalWeb"/>
        <w:rPr>
          <w:rFonts w:ascii="Arial" w:hAnsi="Arial" w:cs="Arial"/>
          <w:sz w:val="24"/>
          <w:szCs w:val="24"/>
        </w:rPr>
      </w:pPr>
      <w:r w:rsidRPr="0015083E">
        <w:rPr>
          <w:rFonts w:ascii="Arial" w:hAnsi="Arial" w:cs="Arial"/>
          <w:sz w:val="24"/>
          <w:szCs w:val="24"/>
        </w:rPr>
        <w:t>3.3 Employees</w:t>
      </w:r>
      <w:r w:rsidR="0015083E" w:rsidRPr="0015083E">
        <w:rPr>
          <w:rFonts w:ascii="Arial" w:hAnsi="Arial" w:cs="Arial"/>
          <w:sz w:val="24"/>
          <w:szCs w:val="24"/>
        </w:rPr>
        <w:t xml:space="preserve"> who wish to be considered for a training course should discuss this in the first instance with their line manager either during appraisal or informal discussion. The line manager will consider, together with colleagues and (depending on the training and the cost involved) with council, to determine whether: the training is relevant to the authority’s needs and/or service delivery; the training costs represent value for money; </w:t>
      </w:r>
      <w:proofErr w:type="gramStart"/>
      <w:r w:rsidR="0015083E" w:rsidRPr="0015083E">
        <w:rPr>
          <w:rFonts w:ascii="Arial" w:hAnsi="Arial" w:cs="Arial"/>
          <w:sz w:val="24"/>
          <w:szCs w:val="24"/>
        </w:rPr>
        <w:t>and, if</w:t>
      </w:r>
      <w:proofErr w:type="gramEnd"/>
      <w:r w:rsidR="0015083E" w:rsidRPr="0015083E">
        <w:rPr>
          <w:rFonts w:ascii="Arial" w:hAnsi="Arial" w:cs="Arial"/>
          <w:sz w:val="24"/>
          <w:szCs w:val="24"/>
        </w:rPr>
        <w:t xml:space="preserve"> there is sufficient funding available. </w:t>
      </w:r>
      <w:r w:rsidR="00C81003">
        <w:rPr>
          <w:rFonts w:ascii="Arial" w:hAnsi="Arial" w:cs="Arial"/>
          <w:sz w:val="24"/>
          <w:szCs w:val="24"/>
        </w:rPr>
        <w:t>Councillors should discuss with the Clerk or the Chair as appropriate.</w:t>
      </w:r>
    </w:p>
    <w:p w14:paraId="2C0E9C1E" w14:textId="7AB55263" w:rsidR="0015083E" w:rsidRPr="0015083E" w:rsidRDefault="001061E6" w:rsidP="0015083E">
      <w:pPr>
        <w:pStyle w:val="NormalWeb"/>
        <w:rPr>
          <w:rFonts w:ascii="Arial" w:hAnsi="Arial" w:cs="Arial"/>
          <w:sz w:val="24"/>
          <w:szCs w:val="24"/>
        </w:rPr>
      </w:pPr>
      <w:r>
        <w:rPr>
          <w:rFonts w:ascii="Arial" w:hAnsi="Arial" w:cs="Arial"/>
          <w:sz w:val="24"/>
          <w:szCs w:val="24"/>
        </w:rPr>
        <w:t>4</w:t>
      </w:r>
      <w:r w:rsidRPr="0015083E">
        <w:rPr>
          <w:rFonts w:ascii="Arial" w:hAnsi="Arial" w:cs="Arial"/>
          <w:sz w:val="24"/>
          <w:szCs w:val="24"/>
        </w:rPr>
        <w:t>.0 Financial</w:t>
      </w:r>
      <w:r w:rsidR="0015083E" w:rsidRPr="0015083E">
        <w:rPr>
          <w:rFonts w:ascii="Arial" w:hAnsi="Arial" w:cs="Arial"/>
          <w:sz w:val="24"/>
          <w:szCs w:val="24"/>
        </w:rPr>
        <w:t xml:space="preserve"> Considerations </w:t>
      </w:r>
    </w:p>
    <w:p w14:paraId="47880077" w14:textId="504BDC5A" w:rsidR="0015083E" w:rsidRPr="0015083E" w:rsidRDefault="001061E6" w:rsidP="0015083E">
      <w:pPr>
        <w:pStyle w:val="NormalWeb"/>
        <w:rPr>
          <w:rFonts w:ascii="Arial" w:hAnsi="Arial" w:cs="Arial"/>
          <w:sz w:val="24"/>
          <w:szCs w:val="24"/>
        </w:rPr>
      </w:pPr>
      <w:r>
        <w:rPr>
          <w:rFonts w:ascii="Arial" w:hAnsi="Arial" w:cs="Arial"/>
          <w:sz w:val="24"/>
          <w:szCs w:val="24"/>
        </w:rPr>
        <w:t>4</w:t>
      </w:r>
      <w:r w:rsidRPr="0015083E">
        <w:rPr>
          <w:rFonts w:ascii="Arial" w:hAnsi="Arial" w:cs="Arial"/>
          <w:sz w:val="24"/>
          <w:szCs w:val="24"/>
        </w:rPr>
        <w:t>.1 It</w:t>
      </w:r>
      <w:r w:rsidR="0015083E" w:rsidRPr="0015083E">
        <w:rPr>
          <w:rFonts w:ascii="Arial" w:hAnsi="Arial" w:cs="Arial"/>
          <w:sz w:val="24"/>
          <w:szCs w:val="24"/>
        </w:rPr>
        <w:t xml:space="preserve"> is important to note that all sponsored training must be appropriate to the needs of the council, be relevant to the individual’s role and is subject to the availability of financial resources. Each request will be considered on an individual basis and the benefits to the individual and the organisation will be identified. </w:t>
      </w:r>
      <w:proofErr w:type="gramStart"/>
      <w:r w:rsidR="0015083E" w:rsidRPr="0015083E">
        <w:rPr>
          <w:rFonts w:ascii="Arial" w:hAnsi="Arial" w:cs="Arial"/>
          <w:sz w:val="24"/>
          <w:szCs w:val="24"/>
        </w:rPr>
        <w:t>In order to</w:t>
      </w:r>
      <w:proofErr w:type="gramEnd"/>
      <w:r w:rsidR="0015083E" w:rsidRPr="0015083E">
        <w:rPr>
          <w:rFonts w:ascii="Arial" w:hAnsi="Arial" w:cs="Arial"/>
          <w:sz w:val="24"/>
          <w:szCs w:val="24"/>
        </w:rPr>
        <w:t xml:space="preserve"> best endure cost effectiveness, employees</w:t>
      </w:r>
      <w:r w:rsidR="00C81003">
        <w:rPr>
          <w:rFonts w:ascii="Arial" w:hAnsi="Arial" w:cs="Arial"/>
          <w:sz w:val="24"/>
          <w:szCs w:val="24"/>
        </w:rPr>
        <w:t xml:space="preserve"> and Councillors</w:t>
      </w:r>
      <w:r w:rsidR="0015083E" w:rsidRPr="0015083E">
        <w:rPr>
          <w:rFonts w:ascii="Arial" w:hAnsi="Arial" w:cs="Arial"/>
          <w:sz w:val="24"/>
          <w:szCs w:val="24"/>
        </w:rPr>
        <w:t xml:space="preserve"> will be require</w:t>
      </w:r>
      <w:r w:rsidR="00C81003">
        <w:rPr>
          <w:rFonts w:ascii="Arial" w:hAnsi="Arial" w:cs="Arial"/>
          <w:sz w:val="24"/>
          <w:szCs w:val="24"/>
        </w:rPr>
        <w:t xml:space="preserve">d to attend the nearest </w:t>
      </w:r>
      <w:r w:rsidR="0015083E" w:rsidRPr="0015083E">
        <w:rPr>
          <w:rFonts w:ascii="Arial" w:hAnsi="Arial" w:cs="Arial"/>
          <w:sz w:val="24"/>
          <w:szCs w:val="24"/>
        </w:rPr>
        <w:t>venue offering the required course, unless no alternative is available, it is a nationally offered (rather than regionally), urgency or the interests of operational effectiveness require otherwis</w:t>
      </w:r>
      <w:r w:rsidR="00E059AC">
        <w:rPr>
          <w:rFonts w:ascii="Arial" w:hAnsi="Arial" w:cs="Arial"/>
          <w:sz w:val="24"/>
          <w:szCs w:val="24"/>
        </w:rPr>
        <w:t>e. Where necessary the Employment</w:t>
      </w:r>
      <w:r w:rsidR="0015083E" w:rsidRPr="0015083E">
        <w:rPr>
          <w:rFonts w:ascii="Arial" w:hAnsi="Arial" w:cs="Arial"/>
          <w:sz w:val="24"/>
          <w:szCs w:val="24"/>
        </w:rPr>
        <w:t xml:space="preserve"> Committee will consider specific training requests (for example, for reasons of cost or benefit). </w:t>
      </w:r>
    </w:p>
    <w:p w14:paraId="7245A80F" w14:textId="5FC600B1" w:rsidR="00BE7EA6" w:rsidRDefault="001061E6" w:rsidP="0015083E">
      <w:pPr>
        <w:pStyle w:val="NormalWeb"/>
        <w:rPr>
          <w:rFonts w:ascii="Arial" w:hAnsi="Arial" w:cs="Arial"/>
          <w:sz w:val="24"/>
          <w:szCs w:val="24"/>
        </w:rPr>
      </w:pPr>
      <w:r>
        <w:rPr>
          <w:rFonts w:ascii="Arial" w:hAnsi="Arial" w:cs="Arial"/>
          <w:sz w:val="24"/>
          <w:szCs w:val="24"/>
        </w:rPr>
        <w:t>4</w:t>
      </w:r>
      <w:r w:rsidRPr="0015083E">
        <w:rPr>
          <w:rFonts w:ascii="Arial" w:hAnsi="Arial" w:cs="Arial"/>
          <w:sz w:val="24"/>
          <w:szCs w:val="24"/>
        </w:rPr>
        <w:t>.2 Other</w:t>
      </w:r>
      <w:r w:rsidR="0015083E" w:rsidRPr="0015083E">
        <w:rPr>
          <w:rFonts w:ascii="Arial" w:hAnsi="Arial" w:cs="Arial"/>
          <w:sz w:val="24"/>
          <w:szCs w:val="24"/>
        </w:rPr>
        <w:t xml:space="preserve"> considerations include the following:</w:t>
      </w:r>
    </w:p>
    <w:p w14:paraId="4786BFB4" w14:textId="754D2ABA" w:rsidR="0015083E" w:rsidRPr="0015083E" w:rsidRDefault="0015083E" w:rsidP="0015083E">
      <w:pPr>
        <w:pStyle w:val="NormalWeb"/>
        <w:rPr>
          <w:rFonts w:ascii="Arial" w:hAnsi="Arial" w:cs="Arial"/>
          <w:sz w:val="24"/>
          <w:szCs w:val="24"/>
        </w:rPr>
      </w:pPr>
      <w:r w:rsidRPr="0015083E">
        <w:rPr>
          <w:rFonts w:ascii="Arial" w:hAnsi="Arial" w:cs="Arial"/>
          <w:sz w:val="24"/>
          <w:szCs w:val="24"/>
        </w:rPr>
        <w:br/>
        <w:t>• The implications of employee release for training course attendance on the operational capacity of the council</w:t>
      </w:r>
      <w:r w:rsidRPr="0015083E">
        <w:rPr>
          <w:rFonts w:ascii="Arial" w:hAnsi="Arial" w:cs="Arial"/>
          <w:sz w:val="24"/>
          <w:szCs w:val="24"/>
        </w:rPr>
        <w:br/>
        <w:t>• The most economic and effective means of training (value for money)</w:t>
      </w:r>
      <w:r w:rsidRPr="0015083E">
        <w:rPr>
          <w:rFonts w:ascii="Arial" w:hAnsi="Arial" w:cs="Arial"/>
          <w:sz w:val="24"/>
          <w:szCs w:val="24"/>
        </w:rPr>
        <w:br/>
        <w:t xml:space="preserve">• The provision and availability of the training budget and other demands on it. </w:t>
      </w:r>
    </w:p>
    <w:p w14:paraId="5887755B" w14:textId="30E666F2" w:rsidR="00BE7EA6" w:rsidRDefault="001061E6" w:rsidP="0015083E">
      <w:pPr>
        <w:pStyle w:val="NormalWeb"/>
        <w:rPr>
          <w:rFonts w:ascii="Arial" w:hAnsi="Arial" w:cs="Arial"/>
          <w:sz w:val="24"/>
          <w:szCs w:val="24"/>
        </w:rPr>
      </w:pPr>
      <w:r>
        <w:rPr>
          <w:rFonts w:ascii="Arial" w:hAnsi="Arial" w:cs="Arial"/>
          <w:sz w:val="24"/>
          <w:szCs w:val="24"/>
        </w:rPr>
        <w:t>4</w:t>
      </w:r>
      <w:r w:rsidRPr="0015083E">
        <w:rPr>
          <w:rFonts w:ascii="Arial" w:hAnsi="Arial" w:cs="Arial"/>
          <w:sz w:val="24"/>
          <w:szCs w:val="24"/>
        </w:rPr>
        <w:t>.3 For</w:t>
      </w:r>
      <w:r w:rsidR="0015083E" w:rsidRPr="0015083E">
        <w:rPr>
          <w:rFonts w:ascii="Arial" w:hAnsi="Arial" w:cs="Arial"/>
          <w:sz w:val="24"/>
          <w:szCs w:val="24"/>
        </w:rPr>
        <w:t xml:space="preserve"> approved courses, employees </w:t>
      </w:r>
      <w:r w:rsidR="00C81003">
        <w:rPr>
          <w:rFonts w:ascii="Arial" w:hAnsi="Arial" w:cs="Arial"/>
          <w:sz w:val="24"/>
          <w:szCs w:val="24"/>
        </w:rPr>
        <w:t xml:space="preserve">and Councillors </w:t>
      </w:r>
      <w:r w:rsidR="0015083E" w:rsidRPr="0015083E">
        <w:rPr>
          <w:rFonts w:ascii="Arial" w:hAnsi="Arial" w:cs="Arial"/>
          <w:sz w:val="24"/>
          <w:szCs w:val="24"/>
        </w:rPr>
        <w:t xml:space="preserve">can expect the council to fund the following: </w:t>
      </w:r>
    </w:p>
    <w:p w14:paraId="7244352D" w14:textId="77777777" w:rsidR="00BE7EA6" w:rsidRDefault="0015083E" w:rsidP="00BE7EA6">
      <w:pPr>
        <w:pStyle w:val="NormalWeb"/>
        <w:rPr>
          <w:rFonts w:ascii="Arial" w:hAnsi="Arial" w:cs="Arial"/>
          <w:sz w:val="24"/>
          <w:szCs w:val="24"/>
        </w:rPr>
      </w:pPr>
      <w:r w:rsidRPr="0015083E">
        <w:rPr>
          <w:rFonts w:ascii="Arial" w:hAnsi="Arial" w:cs="Arial"/>
          <w:sz w:val="24"/>
          <w:szCs w:val="24"/>
        </w:rPr>
        <w:t>• The course and registration fee</w:t>
      </w:r>
      <w:r w:rsidRPr="0015083E">
        <w:rPr>
          <w:rFonts w:ascii="Arial" w:hAnsi="Arial" w:cs="Arial"/>
          <w:sz w:val="24"/>
          <w:szCs w:val="24"/>
        </w:rPr>
        <w:br/>
        <w:t>• The examination fees (if any)</w:t>
      </w:r>
      <w:r w:rsidRPr="0015083E">
        <w:rPr>
          <w:rFonts w:ascii="Arial" w:hAnsi="Arial" w:cs="Arial"/>
          <w:sz w:val="24"/>
          <w:szCs w:val="24"/>
        </w:rPr>
        <w:br/>
        <w:t>• Asso</w:t>
      </w:r>
      <w:r w:rsidR="00BE7EA6">
        <w:rPr>
          <w:rFonts w:ascii="Arial" w:hAnsi="Arial" w:cs="Arial"/>
          <w:sz w:val="24"/>
          <w:szCs w:val="24"/>
        </w:rPr>
        <w:t>ciated membership fees (if any)</w:t>
      </w:r>
    </w:p>
    <w:p w14:paraId="07521FBD" w14:textId="3DB8FC36" w:rsidR="0015083E" w:rsidRPr="0015083E" w:rsidRDefault="0015083E" w:rsidP="00BE7EA6">
      <w:pPr>
        <w:pStyle w:val="NormalWeb"/>
        <w:rPr>
          <w:rFonts w:ascii="Arial" w:hAnsi="Arial" w:cs="Arial"/>
          <w:sz w:val="24"/>
          <w:szCs w:val="24"/>
        </w:rPr>
      </w:pPr>
      <w:r w:rsidRPr="0015083E">
        <w:rPr>
          <w:rFonts w:ascii="Arial" w:hAnsi="Arial" w:cs="Arial"/>
          <w:sz w:val="24"/>
          <w:szCs w:val="24"/>
        </w:rPr>
        <w:t>One payment to re-take a failed examination or assignment</w:t>
      </w:r>
      <w:r w:rsidRPr="0015083E">
        <w:rPr>
          <w:rFonts w:ascii="Arial" w:hAnsi="Arial" w:cs="Arial"/>
          <w:sz w:val="24"/>
          <w:szCs w:val="24"/>
        </w:rPr>
        <w:br/>
        <w:t xml:space="preserve">• Travel costs, </w:t>
      </w:r>
      <w:proofErr w:type="gramStart"/>
      <w:r w:rsidRPr="0015083E">
        <w:rPr>
          <w:rFonts w:ascii="Arial" w:hAnsi="Arial" w:cs="Arial"/>
          <w:sz w:val="24"/>
          <w:szCs w:val="24"/>
        </w:rPr>
        <w:t>in excess of</w:t>
      </w:r>
      <w:proofErr w:type="gramEnd"/>
      <w:r w:rsidRPr="0015083E">
        <w:rPr>
          <w:rFonts w:ascii="Arial" w:hAnsi="Arial" w:cs="Arial"/>
          <w:sz w:val="24"/>
          <w:szCs w:val="24"/>
        </w:rPr>
        <w:t xml:space="preserve"> the cost of their daily commute to and from work</w:t>
      </w:r>
      <w:r w:rsidRPr="0015083E">
        <w:rPr>
          <w:rFonts w:ascii="Arial" w:hAnsi="Arial" w:cs="Arial"/>
          <w:sz w:val="24"/>
          <w:szCs w:val="24"/>
        </w:rPr>
        <w:br/>
        <w:t xml:space="preserve">• Accommodation costs (only if absolutely necessary and only by prior agreement) </w:t>
      </w:r>
    </w:p>
    <w:p w14:paraId="749843F7" w14:textId="7965AAFF" w:rsidR="0015083E" w:rsidRPr="0015083E" w:rsidRDefault="001061E6" w:rsidP="0015083E">
      <w:pPr>
        <w:pStyle w:val="NormalWeb"/>
        <w:rPr>
          <w:rFonts w:ascii="Arial" w:hAnsi="Arial" w:cs="Arial"/>
          <w:sz w:val="24"/>
          <w:szCs w:val="24"/>
        </w:rPr>
      </w:pPr>
      <w:r>
        <w:rPr>
          <w:rFonts w:ascii="Arial" w:hAnsi="Arial" w:cs="Arial"/>
          <w:sz w:val="24"/>
          <w:szCs w:val="24"/>
        </w:rPr>
        <w:t>4</w:t>
      </w:r>
      <w:r w:rsidRPr="0015083E">
        <w:rPr>
          <w:rFonts w:ascii="Arial" w:hAnsi="Arial" w:cs="Arial"/>
          <w:sz w:val="24"/>
          <w:szCs w:val="24"/>
        </w:rPr>
        <w:t>.4 Staff</w:t>
      </w:r>
      <w:r w:rsidR="0015083E" w:rsidRPr="0015083E">
        <w:rPr>
          <w:rFonts w:ascii="Arial" w:hAnsi="Arial" w:cs="Arial"/>
          <w:sz w:val="24"/>
          <w:szCs w:val="24"/>
        </w:rPr>
        <w:t xml:space="preserve"> </w:t>
      </w:r>
      <w:r w:rsidR="00C81003">
        <w:rPr>
          <w:rFonts w:ascii="Arial" w:hAnsi="Arial" w:cs="Arial"/>
          <w:sz w:val="24"/>
          <w:szCs w:val="24"/>
        </w:rPr>
        <w:t xml:space="preserve">or Councillors </w:t>
      </w:r>
      <w:r w:rsidR="0015083E" w:rsidRPr="0015083E">
        <w:rPr>
          <w:rFonts w:ascii="Arial" w:hAnsi="Arial" w:cs="Arial"/>
          <w:sz w:val="24"/>
          <w:szCs w:val="24"/>
        </w:rPr>
        <w:t xml:space="preserve">attending training courses must inform the town clerk immediately of any absence, giving reasons. </w:t>
      </w:r>
    </w:p>
    <w:p w14:paraId="10743E50" w14:textId="05F0A288" w:rsidR="0015083E" w:rsidRPr="0015083E" w:rsidRDefault="001061E6" w:rsidP="0015083E">
      <w:pPr>
        <w:pStyle w:val="NormalWeb"/>
        <w:rPr>
          <w:rFonts w:ascii="Arial" w:hAnsi="Arial" w:cs="Arial"/>
          <w:sz w:val="24"/>
          <w:szCs w:val="24"/>
        </w:rPr>
      </w:pPr>
      <w:r>
        <w:rPr>
          <w:rFonts w:ascii="Arial" w:hAnsi="Arial" w:cs="Arial"/>
          <w:sz w:val="24"/>
          <w:szCs w:val="24"/>
        </w:rPr>
        <w:lastRenderedPageBreak/>
        <w:t>4</w:t>
      </w:r>
      <w:r w:rsidRPr="0015083E">
        <w:rPr>
          <w:rFonts w:ascii="Arial" w:hAnsi="Arial" w:cs="Arial"/>
          <w:sz w:val="24"/>
          <w:szCs w:val="24"/>
        </w:rPr>
        <w:t>.5 Failure</w:t>
      </w:r>
      <w:r w:rsidR="0015083E" w:rsidRPr="0015083E">
        <w:rPr>
          <w:rFonts w:ascii="Arial" w:hAnsi="Arial" w:cs="Arial"/>
          <w:sz w:val="24"/>
          <w:szCs w:val="24"/>
        </w:rPr>
        <w:t xml:space="preserve"> to sit an examination (where there is one) may result in the council withdrawing future course funding and/or requesting the refunding by</w:t>
      </w:r>
      <w:r>
        <w:rPr>
          <w:rFonts w:ascii="Arial" w:hAnsi="Arial" w:cs="Arial"/>
          <w:sz w:val="24"/>
          <w:szCs w:val="24"/>
        </w:rPr>
        <w:t xml:space="preserve"> </w:t>
      </w:r>
      <w:r w:rsidR="0015083E" w:rsidRPr="0015083E">
        <w:rPr>
          <w:rFonts w:ascii="Arial" w:hAnsi="Arial" w:cs="Arial"/>
          <w:sz w:val="24"/>
          <w:szCs w:val="24"/>
        </w:rPr>
        <w:t xml:space="preserve">the employee </w:t>
      </w:r>
      <w:r w:rsidR="00C81003">
        <w:rPr>
          <w:rFonts w:ascii="Arial" w:hAnsi="Arial" w:cs="Arial"/>
          <w:sz w:val="24"/>
          <w:szCs w:val="24"/>
        </w:rPr>
        <w:t xml:space="preserve">or Councillor </w:t>
      </w:r>
      <w:r w:rsidR="0015083E" w:rsidRPr="0015083E">
        <w:rPr>
          <w:rFonts w:ascii="Arial" w:hAnsi="Arial" w:cs="Arial"/>
          <w:sz w:val="24"/>
          <w:szCs w:val="24"/>
        </w:rPr>
        <w:t xml:space="preserve">of costs paid by council. Each case will be considered on an individual basis. </w:t>
      </w:r>
    </w:p>
    <w:p w14:paraId="568745F9" w14:textId="1912DCDA" w:rsidR="0015083E" w:rsidRPr="0015083E" w:rsidRDefault="00BE7EA6" w:rsidP="0015083E">
      <w:pPr>
        <w:pStyle w:val="NormalWeb"/>
        <w:rPr>
          <w:rFonts w:ascii="Arial" w:hAnsi="Arial" w:cs="Arial"/>
          <w:sz w:val="24"/>
          <w:szCs w:val="24"/>
        </w:rPr>
      </w:pPr>
      <w:r>
        <w:rPr>
          <w:rFonts w:ascii="Arial" w:hAnsi="Arial" w:cs="Arial"/>
          <w:sz w:val="24"/>
          <w:szCs w:val="24"/>
        </w:rPr>
        <w:t>4.6  </w:t>
      </w:r>
      <w:r w:rsidR="00C81003">
        <w:rPr>
          <w:rFonts w:ascii="Arial" w:hAnsi="Arial" w:cs="Arial"/>
          <w:sz w:val="24"/>
          <w:szCs w:val="24"/>
        </w:rPr>
        <w:t xml:space="preserve">Any employee </w:t>
      </w:r>
      <w:r w:rsidR="0015083E" w:rsidRPr="0015083E">
        <w:rPr>
          <w:rFonts w:ascii="Arial" w:hAnsi="Arial" w:cs="Arial"/>
          <w:sz w:val="24"/>
          <w:szCs w:val="24"/>
        </w:rPr>
        <w:t xml:space="preserve">receiving training at the council’s expense, which costs £300 or more (or several courses which together cost more than £300) must </w:t>
      </w:r>
      <w:bookmarkStart w:id="0" w:name="_GoBack"/>
      <w:bookmarkEnd w:id="0"/>
      <w:r w:rsidR="0015083E" w:rsidRPr="0015083E">
        <w:rPr>
          <w:rFonts w:ascii="Arial" w:hAnsi="Arial" w:cs="Arial"/>
          <w:sz w:val="24"/>
          <w:szCs w:val="24"/>
        </w:rPr>
        <w:t xml:space="preserve">be aware that should they leave the employment of the town council within one year of completion of the qualification, they may be required to repay some or all costs associated with the undertaking of such training. In the case of further education, such as the Certificate in Higher Education or Degree course, employees may be required to repay some or all costs associated with the study if they leave within two years following the completion of the course. Decisions will be made on a case by case basis by the </w:t>
      </w:r>
      <w:r w:rsidR="00E059AC">
        <w:rPr>
          <w:rFonts w:ascii="Arial" w:hAnsi="Arial" w:cs="Arial"/>
          <w:sz w:val="24"/>
          <w:szCs w:val="24"/>
        </w:rPr>
        <w:t xml:space="preserve">Employment </w:t>
      </w:r>
      <w:r>
        <w:rPr>
          <w:rFonts w:ascii="Arial" w:hAnsi="Arial" w:cs="Arial"/>
          <w:sz w:val="24"/>
          <w:szCs w:val="24"/>
        </w:rPr>
        <w:t>Committee.</w:t>
      </w:r>
    </w:p>
    <w:p w14:paraId="38E176B4" w14:textId="7D45FA04" w:rsidR="0015083E" w:rsidRPr="0015083E" w:rsidRDefault="00BE7EA6" w:rsidP="0015083E">
      <w:pPr>
        <w:pStyle w:val="NormalWeb"/>
        <w:rPr>
          <w:rFonts w:ascii="Arial" w:hAnsi="Arial" w:cs="Arial"/>
          <w:sz w:val="24"/>
          <w:szCs w:val="24"/>
        </w:rPr>
      </w:pPr>
      <w:r>
        <w:rPr>
          <w:rFonts w:ascii="Arial" w:hAnsi="Arial" w:cs="Arial"/>
          <w:sz w:val="24"/>
          <w:szCs w:val="24"/>
        </w:rPr>
        <w:t>5</w:t>
      </w:r>
      <w:r w:rsidR="0015083E" w:rsidRPr="0015083E">
        <w:rPr>
          <w:rFonts w:ascii="Arial" w:hAnsi="Arial" w:cs="Arial"/>
          <w:sz w:val="24"/>
          <w:szCs w:val="24"/>
        </w:rPr>
        <w:t xml:space="preserve">.0 Study Leave  </w:t>
      </w:r>
    </w:p>
    <w:p w14:paraId="3C93A611" w14:textId="7DE2CE20" w:rsidR="0015083E" w:rsidRPr="0015083E" w:rsidRDefault="00BE7EA6" w:rsidP="0015083E">
      <w:pPr>
        <w:pStyle w:val="NormalWeb"/>
        <w:rPr>
          <w:rFonts w:ascii="Arial" w:hAnsi="Arial" w:cs="Arial"/>
          <w:sz w:val="24"/>
          <w:szCs w:val="24"/>
        </w:rPr>
      </w:pPr>
      <w:r>
        <w:rPr>
          <w:rFonts w:ascii="Arial" w:hAnsi="Arial" w:cs="Arial"/>
          <w:sz w:val="24"/>
          <w:szCs w:val="24"/>
        </w:rPr>
        <w:t>5</w:t>
      </w:r>
      <w:r w:rsidR="0015083E" w:rsidRPr="0015083E">
        <w:rPr>
          <w:rFonts w:ascii="Arial" w:hAnsi="Arial" w:cs="Arial"/>
          <w:sz w:val="24"/>
          <w:szCs w:val="24"/>
        </w:rPr>
        <w:t xml:space="preserve">.1 Employees who are given approval to undertake external qualifications are granted the following: </w:t>
      </w:r>
    </w:p>
    <w:p w14:paraId="0756A961" w14:textId="77777777" w:rsidR="0015083E" w:rsidRPr="0015083E" w:rsidRDefault="0015083E" w:rsidP="0015083E">
      <w:pPr>
        <w:pStyle w:val="NormalWeb"/>
        <w:rPr>
          <w:rFonts w:ascii="Arial" w:hAnsi="Arial" w:cs="Arial"/>
          <w:sz w:val="24"/>
          <w:szCs w:val="24"/>
        </w:rPr>
      </w:pPr>
      <w:r w:rsidRPr="0015083E">
        <w:rPr>
          <w:rFonts w:ascii="Arial" w:hAnsi="Arial" w:cs="Arial"/>
          <w:sz w:val="24"/>
          <w:szCs w:val="24"/>
        </w:rPr>
        <w:t>• Study time to attend day-release courses</w:t>
      </w:r>
      <w:r w:rsidRPr="0015083E">
        <w:rPr>
          <w:rFonts w:ascii="Arial" w:hAnsi="Arial" w:cs="Arial"/>
          <w:sz w:val="24"/>
          <w:szCs w:val="24"/>
        </w:rPr>
        <w:br/>
        <w:t>• Time to sit examinations</w:t>
      </w:r>
      <w:r w:rsidRPr="0015083E">
        <w:rPr>
          <w:rFonts w:ascii="Arial" w:hAnsi="Arial" w:cs="Arial"/>
          <w:sz w:val="24"/>
          <w:szCs w:val="24"/>
        </w:rPr>
        <w:br/>
        <w:t>• Study time of one day per examination or assignment (to be discussed and agreed with the line manager in advance)</w:t>
      </w:r>
      <w:r w:rsidRPr="0015083E">
        <w:rPr>
          <w:rFonts w:ascii="Arial" w:hAnsi="Arial" w:cs="Arial"/>
          <w:sz w:val="24"/>
          <w:szCs w:val="24"/>
        </w:rPr>
        <w:br/>
        <w:t xml:space="preserve">• Provision of study time must be agreed with the line manager prior to the course being undertaken. </w:t>
      </w:r>
    </w:p>
    <w:p w14:paraId="22ACA17E" w14:textId="3297F6BF" w:rsidR="0015083E" w:rsidRPr="0015083E" w:rsidRDefault="001061E6" w:rsidP="0015083E">
      <w:pPr>
        <w:pStyle w:val="NormalWeb"/>
        <w:rPr>
          <w:rFonts w:ascii="Arial" w:hAnsi="Arial" w:cs="Arial"/>
          <w:sz w:val="24"/>
          <w:szCs w:val="24"/>
        </w:rPr>
      </w:pPr>
      <w:r>
        <w:rPr>
          <w:rFonts w:ascii="Arial" w:hAnsi="Arial" w:cs="Arial"/>
          <w:sz w:val="24"/>
          <w:szCs w:val="24"/>
        </w:rPr>
        <w:t>6</w:t>
      </w:r>
      <w:r w:rsidRPr="0015083E">
        <w:rPr>
          <w:rFonts w:ascii="Arial" w:hAnsi="Arial" w:cs="Arial"/>
          <w:sz w:val="24"/>
          <w:szCs w:val="24"/>
        </w:rPr>
        <w:t>.0 Short</w:t>
      </w:r>
      <w:r w:rsidR="0015083E" w:rsidRPr="0015083E">
        <w:rPr>
          <w:rFonts w:ascii="Arial" w:hAnsi="Arial" w:cs="Arial"/>
          <w:sz w:val="24"/>
          <w:szCs w:val="24"/>
        </w:rPr>
        <w:t xml:space="preserve"> Courses/Workshops/Conferences and Continuing Professional Development </w:t>
      </w:r>
    </w:p>
    <w:p w14:paraId="727962E2" w14:textId="0B4CAE9F" w:rsidR="0015083E" w:rsidRPr="0015083E" w:rsidRDefault="001061E6" w:rsidP="0015083E">
      <w:pPr>
        <w:pStyle w:val="NormalWeb"/>
        <w:rPr>
          <w:rFonts w:ascii="Arial" w:hAnsi="Arial" w:cs="Arial"/>
          <w:sz w:val="24"/>
          <w:szCs w:val="24"/>
        </w:rPr>
      </w:pPr>
      <w:r>
        <w:rPr>
          <w:rFonts w:ascii="Arial" w:hAnsi="Arial" w:cs="Arial"/>
          <w:sz w:val="24"/>
          <w:szCs w:val="24"/>
        </w:rPr>
        <w:t>6.1</w:t>
      </w:r>
      <w:r w:rsidRPr="0015083E">
        <w:rPr>
          <w:rFonts w:ascii="Arial" w:hAnsi="Arial" w:cs="Arial"/>
          <w:sz w:val="24"/>
          <w:szCs w:val="24"/>
        </w:rPr>
        <w:t xml:space="preserve"> Staff</w:t>
      </w:r>
      <w:r w:rsidR="0015083E" w:rsidRPr="0015083E">
        <w:rPr>
          <w:rFonts w:ascii="Arial" w:hAnsi="Arial" w:cs="Arial"/>
          <w:sz w:val="24"/>
          <w:szCs w:val="24"/>
        </w:rPr>
        <w:t xml:space="preserve"> attending workshops, residential or day conferences can expect the following to be paid by council: </w:t>
      </w:r>
    </w:p>
    <w:p w14:paraId="35D36B91" w14:textId="77777777" w:rsidR="0015083E" w:rsidRPr="0015083E" w:rsidRDefault="0015083E" w:rsidP="0015083E">
      <w:pPr>
        <w:pStyle w:val="NormalWeb"/>
        <w:rPr>
          <w:rFonts w:ascii="Arial" w:hAnsi="Arial" w:cs="Arial"/>
          <w:sz w:val="24"/>
          <w:szCs w:val="24"/>
        </w:rPr>
      </w:pPr>
      <w:r w:rsidRPr="0015083E">
        <w:rPr>
          <w:rFonts w:ascii="Arial" w:hAnsi="Arial" w:cs="Arial"/>
          <w:sz w:val="24"/>
          <w:szCs w:val="24"/>
        </w:rPr>
        <w:t>• The course or conference fee (with accommodation and meals if this forms part of the cost package)</w:t>
      </w:r>
      <w:r w:rsidRPr="0015083E">
        <w:rPr>
          <w:rFonts w:ascii="Arial" w:hAnsi="Arial" w:cs="Arial"/>
          <w:sz w:val="24"/>
          <w:szCs w:val="24"/>
        </w:rPr>
        <w:br/>
        <w:t>• Travelling expenses in accordance with council policy</w:t>
      </w:r>
      <w:r w:rsidRPr="0015083E">
        <w:rPr>
          <w:rFonts w:ascii="Arial" w:hAnsi="Arial" w:cs="Arial"/>
          <w:sz w:val="24"/>
          <w:szCs w:val="24"/>
        </w:rPr>
        <w:br/>
        <w:t xml:space="preserve">• Subsistence in accordance with council policy </w:t>
      </w:r>
    </w:p>
    <w:p w14:paraId="46222693" w14:textId="06690438" w:rsidR="0015083E" w:rsidRPr="0015083E" w:rsidRDefault="001061E6" w:rsidP="0015083E">
      <w:pPr>
        <w:pStyle w:val="NormalWeb"/>
        <w:rPr>
          <w:rFonts w:ascii="Arial" w:hAnsi="Arial" w:cs="Arial"/>
          <w:sz w:val="24"/>
          <w:szCs w:val="24"/>
        </w:rPr>
      </w:pPr>
      <w:r>
        <w:rPr>
          <w:rFonts w:ascii="Arial" w:hAnsi="Arial" w:cs="Arial"/>
          <w:sz w:val="24"/>
          <w:szCs w:val="24"/>
        </w:rPr>
        <w:t>7</w:t>
      </w:r>
      <w:r w:rsidRPr="0015083E">
        <w:rPr>
          <w:rFonts w:ascii="Arial" w:hAnsi="Arial" w:cs="Arial"/>
          <w:sz w:val="24"/>
          <w:szCs w:val="24"/>
        </w:rPr>
        <w:t>.0 Evaluation</w:t>
      </w:r>
      <w:r w:rsidR="0015083E" w:rsidRPr="0015083E">
        <w:rPr>
          <w:rFonts w:ascii="Arial" w:hAnsi="Arial" w:cs="Arial"/>
          <w:sz w:val="24"/>
          <w:szCs w:val="24"/>
        </w:rPr>
        <w:t xml:space="preserve"> of Training </w:t>
      </w:r>
    </w:p>
    <w:p w14:paraId="272EAC8C" w14:textId="1E6A6F89" w:rsidR="0015083E" w:rsidRPr="0015083E" w:rsidRDefault="001061E6" w:rsidP="0015083E">
      <w:pPr>
        <w:pStyle w:val="NormalWeb"/>
        <w:rPr>
          <w:rFonts w:ascii="Arial" w:hAnsi="Arial" w:cs="Arial"/>
          <w:sz w:val="24"/>
          <w:szCs w:val="24"/>
        </w:rPr>
      </w:pPr>
      <w:r>
        <w:rPr>
          <w:rFonts w:ascii="Arial" w:hAnsi="Arial" w:cs="Arial"/>
          <w:sz w:val="24"/>
          <w:szCs w:val="24"/>
        </w:rPr>
        <w:t>7</w:t>
      </w:r>
      <w:r w:rsidRPr="0015083E">
        <w:rPr>
          <w:rFonts w:ascii="Arial" w:hAnsi="Arial" w:cs="Arial"/>
          <w:sz w:val="24"/>
          <w:szCs w:val="24"/>
        </w:rPr>
        <w:t>.1 Records</w:t>
      </w:r>
      <w:r w:rsidR="0015083E" w:rsidRPr="0015083E">
        <w:rPr>
          <w:rFonts w:ascii="Arial" w:hAnsi="Arial" w:cs="Arial"/>
          <w:sz w:val="24"/>
          <w:szCs w:val="24"/>
        </w:rPr>
        <w:t xml:space="preserve"> of all training undertaken by employees </w:t>
      </w:r>
      <w:r w:rsidR="00C81003">
        <w:rPr>
          <w:rFonts w:ascii="Arial" w:hAnsi="Arial" w:cs="Arial"/>
          <w:sz w:val="24"/>
          <w:szCs w:val="24"/>
        </w:rPr>
        <w:t xml:space="preserve">or Councillors </w:t>
      </w:r>
      <w:r w:rsidR="0015083E" w:rsidRPr="0015083E">
        <w:rPr>
          <w:rFonts w:ascii="Arial" w:hAnsi="Arial" w:cs="Arial"/>
          <w:sz w:val="24"/>
          <w:szCs w:val="24"/>
        </w:rPr>
        <w:t>will be kept in the personnel</w:t>
      </w:r>
      <w:r w:rsidR="00C81003">
        <w:rPr>
          <w:rFonts w:ascii="Arial" w:hAnsi="Arial" w:cs="Arial"/>
          <w:sz w:val="24"/>
          <w:szCs w:val="24"/>
        </w:rPr>
        <w:t>/Councillor</w:t>
      </w:r>
      <w:r w:rsidR="0015083E" w:rsidRPr="0015083E">
        <w:rPr>
          <w:rFonts w:ascii="Arial" w:hAnsi="Arial" w:cs="Arial"/>
          <w:sz w:val="24"/>
          <w:szCs w:val="24"/>
        </w:rPr>
        <w:t xml:space="preserve"> files of each member of staff. </w:t>
      </w:r>
    </w:p>
    <w:p w14:paraId="154C553A" w14:textId="1ADC303A" w:rsidR="00C4330D" w:rsidRPr="00455165" w:rsidRDefault="001061E6" w:rsidP="00455165">
      <w:pPr>
        <w:pStyle w:val="NormalWeb"/>
        <w:rPr>
          <w:rFonts w:ascii="Arial" w:hAnsi="Arial" w:cs="Arial"/>
          <w:sz w:val="24"/>
          <w:szCs w:val="24"/>
        </w:rPr>
      </w:pPr>
      <w:r>
        <w:rPr>
          <w:rFonts w:ascii="Arial" w:hAnsi="Arial" w:cs="Arial"/>
          <w:sz w:val="24"/>
          <w:szCs w:val="24"/>
        </w:rPr>
        <w:t>7.2 As</w:t>
      </w:r>
      <w:r w:rsidR="00BE7EA6">
        <w:rPr>
          <w:rFonts w:ascii="Arial" w:hAnsi="Arial" w:cs="Arial"/>
          <w:sz w:val="24"/>
          <w:szCs w:val="24"/>
        </w:rPr>
        <w:t xml:space="preserve"> part of Cleobury Mortimer</w:t>
      </w:r>
      <w:r w:rsidR="0015083E" w:rsidRPr="0015083E">
        <w:rPr>
          <w:rFonts w:ascii="Arial" w:hAnsi="Arial" w:cs="Arial"/>
          <w:sz w:val="24"/>
          <w:szCs w:val="24"/>
        </w:rPr>
        <w:t xml:space="preserve"> Town Council’s continuing commitment to training and development, employees </w:t>
      </w:r>
      <w:r w:rsidR="00C81003">
        <w:rPr>
          <w:rFonts w:ascii="Arial" w:hAnsi="Arial" w:cs="Arial"/>
          <w:sz w:val="24"/>
          <w:szCs w:val="24"/>
        </w:rPr>
        <w:t xml:space="preserve">and Councillors </w:t>
      </w:r>
      <w:r w:rsidR="0015083E" w:rsidRPr="0015083E">
        <w:rPr>
          <w:rFonts w:ascii="Arial" w:hAnsi="Arial" w:cs="Arial"/>
          <w:sz w:val="24"/>
          <w:szCs w:val="24"/>
        </w:rPr>
        <w:t xml:space="preserve">are asked to provide feedback on the value and effectiveness of the training they undertake highlighting </w:t>
      </w:r>
      <w:proofErr w:type="gramStart"/>
      <w:r w:rsidR="0015083E" w:rsidRPr="0015083E">
        <w:rPr>
          <w:rFonts w:ascii="Arial" w:hAnsi="Arial" w:cs="Arial"/>
          <w:sz w:val="24"/>
          <w:szCs w:val="24"/>
        </w:rPr>
        <w:t>in particular the</w:t>
      </w:r>
      <w:proofErr w:type="gramEnd"/>
      <w:r w:rsidR="0015083E" w:rsidRPr="0015083E">
        <w:rPr>
          <w:rFonts w:ascii="Arial" w:hAnsi="Arial" w:cs="Arial"/>
          <w:sz w:val="24"/>
          <w:szCs w:val="24"/>
        </w:rPr>
        <w:t xml:space="preserve"> key implications of new legislation, guidance and/or best practice for the </w:t>
      </w:r>
      <w:r w:rsidRPr="0015083E">
        <w:rPr>
          <w:rFonts w:ascii="Arial" w:hAnsi="Arial" w:cs="Arial"/>
          <w:sz w:val="24"/>
          <w:szCs w:val="24"/>
        </w:rPr>
        <w:t>ongoing</w:t>
      </w:r>
      <w:r w:rsidR="0015083E" w:rsidRPr="0015083E">
        <w:rPr>
          <w:rFonts w:ascii="Arial" w:hAnsi="Arial" w:cs="Arial"/>
          <w:sz w:val="24"/>
          <w:szCs w:val="24"/>
        </w:rPr>
        <w:t xml:space="preserve"> efficiency and effectiveness of the authority. </w:t>
      </w:r>
    </w:p>
    <w:sectPr w:rsidR="00C4330D" w:rsidRPr="00455165" w:rsidSect="00F059F0">
      <w:footerReference w:type="even" r:id="rId8"/>
      <w:footerReference w:type="default" r:id="rId9"/>
      <w:pgSz w:w="11900" w:h="16840"/>
      <w:pgMar w:top="42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8F0C" w14:textId="77777777" w:rsidR="004F5004" w:rsidRDefault="004F5004" w:rsidP="002D027F">
      <w:r>
        <w:separator/>
      </w:r>
    </w:p>
  </w:endnote>
  <w:endnote w:type="continuationSeparator" w:id="0">
    <w:p w14:paraId="3F7D5E23" w14:textId="77777777" w:rsidR="004F5004" w:rsidRDefault="004F5004" w:rsidP="002D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E154" w14:textId="77777777" w:rsidR="00CF06B8" w:rsidRDefault="00CF06B8" w:rsidP="0094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65465" w14:textId="77777777" w:rsidR="00CF06B8" w:rsidRDefault="00CF06B8" w:rsidP="002D0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D95B" w14:textId="2CF961CD" w:rsidR="00CF06B8" w:rsidRDefault="00CF06B8" w:rsidP="0094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1E6">
      <w:rPr>
        <w:rStyle w:val="PageNumber"/>
        <w:noProof/>
      </w:rPr>
      <w:t>4</w:t>
    </w:r>
    <w:r>
      <w:rPr>
        <w:rStyle w:val="PageNumber"/>
      </w:rPr>
      <w:fldChar w:fldCharType="end"/>
    </w:r>
  </w:p>
  <w:p w14:paraId="09BB7006" w14:textId="77777777" w:rsidR="00CF06B8" w:rsidRDefault="00CF06B8" w:rsidP="002D02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5463" w14:textId="77777777" w:rsidR="004F5004" w:rsidRDefault="004F5004" w:rsidP="002D027F">
      <w:r>
        <w:separator/>
      </w:r>
    </w:p>
  </w:footnote>
  <w:footnote w:type="continuationSeparator" w:id="0">
    <w:p w14:paraId="13900D09" w14:textId="77777777" w:rsidR="004F5004" w:rsidRDefault="004F5004" w:rsidP="002D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91C"/>
    <w:multiLevelType w:val="multilevel"/>
    <w:tmpl w:val="D380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942C1"/>
    <w:multiLevelType w:val="hybridMultilevel"/>
    <w:tmpl w:val="71820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1B0ED2"/>
    <w:multiLevelType w:val="multilevel"/>
    <w:tmpl w:val="7400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A72F0"/>
    <w:multiLevelType w:val="hybridMultilevel"/>
    <w:tmpl w:val="7F60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4939EE"/>
    <w:multiLevelType w:val="hybridMultilevel"/>
    <w:tmpl w:val="19B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6475B"/>
    <w:multiLevelType w:val="multilevel"/>
    <w:tmpl w:val="50C4E2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840DC"/>
    <w:multiLevelType w:val="hybridMultilevel"/>
    <w:tmpl w:val="E4461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345E1"/>
    <w:multiLevelType w:val="hybridMultilevel"/>
    <w:tmpl w:val="365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A0"/>
    <w:multiLevelType w:val="hybridMultilevel"/>
    <w:tmpl w:val="38B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0381D"/>
    <w:multiLevelType w:val="multilevel"/>
    <w:tmpl w:val="F0A69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953670"/>
    <w:multiLevelType w:val="multilevel"/>
    <w:tmpl w:val="701A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2869F3"/>
    <w:multiLevelType w:val="hybridMultilevel"/>
    <w:tmpl w:val="C44E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6697A"/>
    <w:multiLevelType w:val="multilevel"/>
    <w:tmpl w:val="7D70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3578D7"/>
    <w:multiLevelType w:val="hybridMultilevel"/>
    <w:tmpl w:val="5CB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F694B"/>
    <w:multiLevelType w:val="hybridMultilevel"/>
    <w:tmpl w:val="8374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77AE4"/>
    <w:multiLevelType w:val="hybridMultilevel"/>
    <w:tmpl w:val="86EC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C058A6"/>
    <w:multiLevelType w:val="multilevel"/>
    <w:tmpl w:val="453A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651A5"/>
    <w:multiLevelType w:val="multilevel"/>
    <w:tmpl w:val="BE68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06120C"/>
    <w:multiLevelType w:val="multilevel"/>
    <w:tmpl w:val="082A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0A3F75"/>
    <w:multiLevelType w:val="hybridMultilevel"/>
    <w:tmpl w:val="4A44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818F5"/>
    <w:multiLevelType w:val="hybridMultilevel"/>
    <w:tmpl w:val="432E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F1A85"/>
    <w:multiLevelType w:val="hybridMultilevel"/>
    <w:tmpl w:val="8E8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F19D5"/>
    <w:multiLevelType w:val="hybridMultilevel"/>
    <w:tmpl w:val="4AD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473B7"/>
    <w:multiLevelType w:val="hybridMultilevel"/>
    <w:tmpl w:val="1552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8"/>
  </w:num>
  <w:num w:numId="5">
    <w:abstractNumId w:val="13"/>
  </w:num>
  <w:num w:numId="6">
    <w:abstractNumId w:val="18"/>
  </w:num>
  <w:num w:numId="7">
    <w:abstractNumId w:val="10"/>
  </w:num>
  <w:num w:numId="8">
    <w:abstractNumId w:val="9"/>
  </w:num>
  <w:num w:numId="9">
    <w:abstractNumId w:val="17"/>
  </w:num>
  <w:num w:numId="10">
    <w:abstractNumId w:val="12"/>
  </w:num>
  <w:num w:numId="11">
    <w:abstractNumId w:val="0"/>
  </w:num>
  <w:num w:numId="12">
    <w:abstractNumId w:val="2"/>
  </w:num>
  <w:num w:numId="13">
    <w:abstractNumId w:val="16"/>
  </w:num>
  <w:num w:numId="14">
    <w:abstractNumId w:val="3"/>
  </w:num>
  <w:num w:numId="15">
    <w:abstractNumId w:val="21"/>
  </w:num>
  <w:num w:numId="16">
    <w:abstractNumId w:val="5"/>
  </w:num>
  <w:num w:numId="17">
    <w:abstractNumId w:val="7"/>
  </w:num>
  <w:num w:numId="18">
    <w:abstractNumId w:val="19"/>
  </w:num>
  <w:num w:numId="19">
    <w:abstractNumId w:val="14"/>
  </w:num>
  <w:num w:numId="20">
    <w:abstractNumId w:val="4"/>
  </w:num>
  <w:num w:numId="21">
    <w:abstractNumId w:val="20"/>
  </w:num>
  <w:num w:numId="22">
    <w:abstractNumId w:val="23"/>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7F"/>
    <w:rsid w:val="001061E6"/>
    <w:rsid w:val="0015083E"/>
    <w:rsid w:val="00240F17"/>
    <w:rsid w:val="002D027F"/>
    <w:rsid w:val="002F057D"/>
    <w:rsid w:val="003252B0"/>
    <w:rsid w:val="003412FC"/>
    <w:rsid w:val="00455165"/>
    <w:rsid w:val="004F5004"/>
    <w:rsid w:val="006C0EBE"/>
    <w:rsid w:val="0094626E"/>
    <w:rsid w:val="009C76CC"/>
    <w:rsid w:val="00BE7EA6"/>
    <w:rsid w:val="00C4330D"/>
    <w:rsid w:val="00C81003"/>
    <w:rsid w:val="00CF06B8"/>
    <w:rsid w:val="00D910C5"/>
    <w:rsid w:val="00E059AC"/>
    <w:rsid w:val="00F059F0"/>
    <w:rsid w:val="00F16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3803"/>
  <w14:defaultImageDpi w14:val="300"/>
  <w15:docId w15:val="{3DC2B78C-3738-42C2-9B5B-C2371BF8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27F"/>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2D027F"/>
    <w:pPr>
      <w:tabs>
        <w:tab w:val="center" w:pos="4320"/>
        <w:tab w:val="right" w:pos="8640"/>
      </w:tabs>
    </w:pPr>
  </w:style>
  <w:style w:type="character" w:customStyle="1" w:styleId="HeaderChar">
    <w:name w:val="Header Char"/>
    <w:basedOn w:val="DefaultParagraphFont"/>
    <w:link w:val="Header"/>
    <w:uiPriority w:val="99"/>
    <w:rsid w:val="002D027F"/>
  </w:style>
  <w:style w:type="paragraph" w:styleId="Footer">
    <w:name w:val="footer"/>
    <w:basedOn w:val="Normal"/>
    <w:link w:val="FooterChar"/>
    <w:uiPriority w:val="99"/>
    <w:unhideWhenUsed/>
    <w:rsid w:val="002D027F"/>
    <w:pPr>
      <w:tabs>
        <w:tab w:val="center" w:pos="4320"/>
        <w:tab w:val="right" w:pos="8640"/>
      </w:tabs>
    </w:pPr>
  </w:style>
  <w:style w:type="character" w:customStyle="1" w:styleId="FooterChar">
    <w:name w:val="Footer Char"/>
    <w:basedOn w:val="DefaultParagraphFont"/>
    <w:link w:val="Footer"/>
    <w:uiPriority w:val="99"/>
    <w:rsid w:val="002D027F"/>
  </w:style>
  <w:style w:type="character" w:styleId="PageNumber">
    <w:name w:val="page number"/>
    <w:basedOn w:val="DefaultParagraphFont"/>
    <w:uiPriority w:val="99"/>
    <w:semiHidden/>
    <w:unhideWhenUsed/>
    <w:rsid w:val="002D027F"/>
  </w:style>
  <w:style w:type="paragraph" w:styleId="BalloonText">
    <w:name w:val="Balloon Text"/>
    <w:basedOn w:val="Normal"/>
    <w:link w:val="BalloonTextChar"/>
    <w:uiPriority w:val="99"/>
    <w:semiHidden/>
    <w:unhideWhenUsed/>
    <w:rsid w:val="009C76C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6CC"/>
    <w:rPr>
      <w:rFonts w:ascii="Lucida Grande" w:hAnsi="Lucida Grande"/>
      <w:sz w:val="18"/>
      <w:szCs w:val="18"/>
    </w:rPr>
  </w:style>
  <w:style w:type="paragraph" w:styleId="NormalWeb">
    <w:name w:val="Normal (Web)"/>
    <w:basedOn w:val="Normal"/>
    <w:uiPriority w:val="99"/>
    <w:unhideWhenUsed/>
    <w:rsid w:val="001508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3734">
      <w:bodyDiv w:val="1"/>
      <w:marLeft w:val="0"/>
      <w:marRight w:val="0"/>
      <w:marTop w:val="0"/>
      <w:marBottom w:val="0"/>
      <w:divBdr>
        <w:top w:val="none" w:sz="0" w:space="0" w:color="auto"/>
        <w:left w:val="none" w:sz="0" w:space="0" w:color="auto"/>
        <w:bottom w:val="none" w:sz="0" w:space="0" w:color="auto"/>
        <w:right w:val="none" w:sz="0" w:space="0" w:color="auto"/>
      </w:divBdr>
      <w:divsChild>
        <w:div w:id="1644046057">
          <w:marLeft w:val="0"/>
          <w:marRight w:val="0"/>
          <w:marTop w:val="0"/>
          <w:marBottom w:val="0"/>
          <w:divBdr>
            <w:top w:val="none" w:sz="0" w:space="0" w:color="auto"/>
            <w:left w:val="none" w:sz="0" w:space="0" w:color="auto"/>
            <w:bottom w:val="none" w:sz="0" w:space="0" w:color="auto"/>
            <w:right w:val="none" w:sz="0" w:space="0" w:color="auto"/>
          </w:divBdr>
          <w:divsChild>
            <w:div w:id="844245812">
              <w:marLeft w:val="0"/>
              <w:marRight w:val="0"/>
              <w:marTop w:val="0"/>
              <w:marBottom w:val="0"/>
              <w:divBdr>
                <w:top w:val="none" w:sz="0" w:space="0" w:color="auto"/>
                <w:left w:val="none" w:sz="0" w:space="0" w:color="auto"/>
                <w:bottom w:val="none" w:sz="0" w:space="0" w:color="auto"/>
                <w:right w:val="none" w:sz="0" w:space="0" w:color="auto"/>
              </w:divBdr>
              <w:divsChild>
                <w:div w:id="880285976">
                  <w:marLeft w:val="0"/>
                  <w:marRight w:val="0"/>
                  <w:marTop w:val="0"/>
                  <w:marBottom w:val="0"/>
                  <w:divBdr>
                    <w:top w:val="none" w:sz="0" w:space="0" w:color="auto"/>
                    <w:left w:val="none" w:sz="0" w:space="0" w:color="auto"/>
                    <w:bottom w:val="none" w:sz="0" w:space="0" w:color="auto"/>
                    <w:right w:val="none" w:sz="0" w:space="0" w:color="auto"/>
                  </w:divBdr>
                </w:div>
              </w:divsChild>
            </w:div>
            <w:div w:id="1264536498">
              <w:marLeft w:val="0"/>
              <w:marRight w:val="0"/>
              <w:marTop w:val="0"/>
              <w:marBottom w:val="0"/>
              <w:divBdr>
                <w:top w:val="none" w:sz="0" w:space="0" w:color="auto"/>
                <w:left w:val="none" w:sz="0" w:space="0" w:color="auto"/>
                <w:bottom w:val="none" w:sz="0" w:space="0" w:color="auto"/>
                <w:right w:val="none" w:sz="0" w:space="0" w:color="auto"/>
              </w:divBdr>
              <w:divsChild>
                <w:div w:id="1143618990">
                  <w:marLeft w:val="0"/>
                  <w:marRight w:val="0"/>
                  <w:marTop w:val="0"/>
                  <w:marBottom w:val="0"/>
                  <w:divBdr>
                    <w:top w:val="none" w:sz="0" w:space="0" w:color="auto"/>
                    <w:left w:val="none" w:sz="0" w:space="0" w:color="auto"/>
                    <w:bottom w:val="none" w:sz="0" w:space="0" w:color="auto"/>
                    <w:right w:val="none" w:sz="0" w:space="0" w:color="auto"/>
                  </w:divBdr>
                </w:div>
              </w:divsChild>
            </w:div>
            <w:div w:id="1061293853">
              <w:marLeft w:val="0"/>
              <w:marRight w:val="0"/>
              <w:marTop w:val="0"/>
              <w:marBottom w:val="0"/>
              <w:divBdr>
                <w:top w:val="none" w:sz="0" w:space="0" w:color="auto"/>
                <w:left w:val="none" w:sz="0" w:space="0" w:color="auto"/>
                <w:bottom w:val="none" w:sz="0" w:space="0" w:color="auto"/>
                <w:right w:val="none" w:sz="0" w:space="0" w:color="auto"/>
              </w:divBdr>
              <w:divsChild>
                <w:div w:id="371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1357">
          <w:marLeft w:val="0"/>
          <w:marRight w:val="0"/>
          <w:marTop w:val="0"/>
          <w:marBottom w:val="0"/>
          <w:divBdr>
            <w:top w:val="none" w:sz="0" w:space="0" w:color="auto"/>
            <w:left w:val="none" w:sz="0" w:space="0" w:color="auto"/>
            <w:bottom w:val="none" w:sz="0" w:space="0" w:color="auto"/>
            <w:right w:val="none" w:sz="0" w:space="0" w:color="auto"/>
          </w:divBdr>
          <w:divsChild>
            <w:div w:id="1044477981">
              <w:marLeft w:val="0"/>
              <w:marRight w:val="0"/>
              <w:marTop w:val="0"/>
              <w:marBottom w:val="0"/>
              <w:divBdr>
                <w:top w:val="none" w:sz="0" w:space="0" w:color="auto"/>
                <w:left w:val="none" w:sz="0" w:space="0" w:color="auto"/>
                <w:bottom w:val="none" w:sz="0" w:space="0" w:color="auto"/>
                <w:right w:val="none" w:sz="0" w:space="0" w:color="auto"/>
              </w:divBdr>
              <w:divsChild>
                <w:div w:id="1445273550">
                  <w:marLeft w:val="0"/>
                  <w:marRight w:val="0"/>
                  <w:marTop w:val="0"/>
                  <w:marBottom w:val="0"/>
                  <w:divBdr>
                    <w:top w:val="none" w:sz="0" w:space="0" w:color="auto"/>
                    <w:left w:val="none" w:sz="0" w:space="0" w:color="auto"/>
                    <w:bottom w:val="none" w:sz="0" w:space="0" w:color="auto"/>
                    <w:right w:val="none" w:sz="0" w:space="0" w:color="auto"/>
                  </w:divBdr>
                </w:div>
              </w:divsChild>
            </w:div>
            <w:div w:id="1689287172">
              <w:marLeft w:val="0"/>
              <w:marRight w:val="0"/>
              <w:marTop w:val="0"/>
              <w:marBottom w:val="0"/>
              <w:divBdr>
                <w:top w:val="none" w:sz="0" w:space="0" w:color="auto"/>
                <w:left w:val="none" w:sz="0" w:space="0" w:color="auto"/>
                <w:bottom w:val="none" w:sz="0" w:space="0" w:color="auto"/>
                <w:right w:val="none" w:sz="0" w:space="0" w:color="auto"/>
              </w:divBdr>
              <w:divsChild>
                <w:div w:id="2712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0570">
          <w:marLeft w:val="0"/>
          <w:marRight w:val="0"/>
          <w:marTop w:val="0"/>
          <w:marBottom w:val="0"/>
          <w:divBdr>
            <w:top w:val="none" w:sz="0" w:space="0" w:color="auto"/>
            <w:left w:val="none" w:sz="0" w:space="0" w:color="auto"/>
            <w:bottom w:val="none" w:sz="0" w:space="0" w:color="auto"/>
            <w:right w:val="none" w:sz="0" w:space="0" w:color="auto"/>
          </w:divBdr>
          <w:divsChild>
            <w:div w:id="1378897244">
              <w:marLeft w:val="0"/>
              <w:marRight w:val="0"/>
              <w:marTop w:val="0"/>
              <w:marBottom w:val="0"/>
              <w:divBdr>
                <w:top w:val="none" w:sz="0" w:space="0" w:color="auto"/>
                <w:left w:val="none" w:sz="0" w:space="0" w:color="auto"/>
                <w:bottom w:val="none" w:sz="0" w:space="0" w:color="auto"/>
                <w:right w:val="none" w:sz="0" w:space="0" w:color="auto"/>
              </w:divBdr>
              <w:divsChild>
                <w:div w:id="1499542524">
                  <w:marLeft w:val="0"/>
                  <w:marRight w:val="0"/>
                  <w:marTop w:val="0"/>
                  <w:marBottom w:val="0"/>
                  <w:divBdr>
                    <w:top w:val="none" w:sz="0" w:space="0" w:color="auto"/>
                    <w:left w:val="none" w:sz="0" w:space="0" w:color="auto"/>
                    <w:bottom w:val="none" w:sz="0" w:space="0" w:color="auto"/>
                    <w:right w:val="none" w:sz="0" w:space="0" w:color="auto"/>
                  </w:divBdr>
                </w:div>
              </w:divsChild>
            </w:div>
            <w:div w:id="900947520">
              <w:marLeft w:val="0"/>
              <w:marRight w:val="0"/>
              <w:marTop w:val="0"/>
              <w:marBottom w:val="0"/>
              <w:divBdr>
                <w:top w:val="none" w:sz="0" w:space="0" w:color="auto"/>
                <w:left w:val="none" w:sz="0" w:space="0" w:color="auto"/>
                <w:bottom w:val="none" w:sz="0" w:space="0" w:color="auto"/>
                <w:right w:val="none" w:sz="0" w:space="0" w:color="auto"/>
              </w:divBdr>
              <w:divsChild>
                <w:div w:id="15616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7181">
          <w:marLeft w:val="0"/>
          <w:marRight w:val="0"/>
          <w:marTop w:val="0"/>
          <w:marBottom w:val="0"/>
          <w:divBdr>
            <w:top w:val="none" w:sz="0" w:space="0" w:color="auto"/>
            <w:left w:val="none" w:sz="0" w:space="0" w:color="auto"/>
            <w:bottom w:val="none" w:sz="0" w:space="0" w:color="auto"/>
            <w:right w:val="none" w:sz="0" w:space="0" w:color="auto"/>
          </w:divBdr>
          <w:divsChild>
            <w:div w:id="344014907">
              <w:marLeft w:val="0"/>
              <w:marRight w:val="0"/>
              <w:marTop w:val="0"/>
              <w:marBottom w:val="0"/>
              <w:divBdr>
                <w:top w:val="none" w:sz="0" w:space="0" w:color="auto"/>
                <w:left w:val="none" w:sz="0" w:space="0" w:color="auto"/>
                <w:bottom w:val="none" w:sz="0" w:space="0" w:color="auto"/>
                <w:right w:val="none" w:sz="0" w:space="0" w:color="auto"/>
              </w:divBdr>
              <w:divsChild>
                <w:div w:id="590162764">
                  <w:marLeft w:val="0"/>
                  <w:marRight w:val="0"/>
                  <w:marTop w:val="0"/>
                  <w:marBottom w:val="0"/>
                  <w:divBdr>
                    <w:top w:val="none" w:sz="0" w:space="0" w:color="auto"/>
                    <w:left w:val="none" w:sz="0" w:space="0" w:color="auto"/>
                    <w:bottom w:val="none" w:sz="0" w:space="0" w:color="auto"/>
                    <w:right w:val="none" w:sz="0" w:space="0" w:color="auto"/>
                  </w:divBdr>
                </w:div>
              </w:divsChild>
            </w:div>
            <w:div w:id="1522014269">
              <w:marLeft w:val="0"/>
              <w:marRight w:val="0"/>
              <w:marTop w:val="0"/>
              <w:marBottom w:val="0"/>
              <w:divBdr>
                <w:top w:val="none" w:sz="0" w:space="0" w:color="auto"/>
                <w:left w:val="none" w:sz="0" w:space="0" w:color="auto"/>
                <w:bottom w:val="none" w:sz="0" w:space="0" w:color="auto"/>
                <w:right w:val="none" w:sz="0" w:space="0" w:color="auto"/>
              </w:divBdr>
              <w:divsChild>
                <w:div w:id="7934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Bodenham Solutions Ltd</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bodenham</dc:creator>
  <cp:keywords/>
  <dc:description/>
  <cp:lastModifiedBy>Deborah Brown</cp:lastModifiedBy>
  <cp:revision>4</cp:revision>
  <cp:lastPrinted>2018-02-19T13:07:00Z</cp:lastPrinted>
  <dcterms:created xsi:type="dcterms:W3CDTF">2018-03-07T18:16:00Z</dcterms:created>
  <dcterms:modified xsi:type="dcterms:W3CDTF">2018-03-07T18:22:00Z</dcterms:modified>
</cp:coreProperties>
</file>