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X="108" w:tblpY="2345"/>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363"/>
        <w:gridCol w:w="1441"/>
        <w:gridCol w:w="144"/>
        <w:gridCol w:w="4423"/>
        <w:gridCol w:w="245"/>
        <w:gridCol w:w="236"/>
      </w:tblGrid>
      <w:tr w:rsidR="00683076" w14:paraId="436BA7DD" w14:textId="77777777" w:rsidTr="00AB35E9">
        <w:trPr>
          <w:trHeight w:val="521"/>
        </w:trPr>
        <w:tc>
          <w:tcPr>
            <w:tcW w:w="9661" w:type="dxa"/>
            <w:gridSpan w:val="7"/>
            <w:shd w:val="pct20" w:color="000000" w:fill="000000"/>
          </w:tcPr>
          <w:p w14:paraId="27174981" w14:textId="77777777" w:rsidR="00683076" w:rsidRDefault="00683076" w:rsidP="00682F07">
            <w:pPr>
              <w:pStyle w:val="Heading9"/>
              <w:rPr>
                <w:caps/>
              </w:rPr>
            </w:pPr>
            <w:bookmarkStart w:id="0" w:name="_GoBack"/>
            <w:bookmarkEnd w:id="0"/>
            <w:r>
              <w:rPr>
                <w:caps/>
              </w:rPr>
              <w:t>STATUS REPORT</w:t>
            </w:r>
          </w:p>
        </w:tc>
      </w:tr>
      <w:tr w:rsidR="00683076" w14:paraId="50E72E7A" w14:textId="77777777" w:rsidTr="00AB35E9">
        <w:trPr>
          <w:trHeight w:val="521"/>
        </w:trPr>
        <w:tc>
          <w:tcPr>
            <w:tcW w:w="9661" w:type="dxa"/>
            <w:gridSpan w:val="7"/>
            <w:shd w:val="clear" w:color="000000" w:fill="C0C0C0"/>
          </w:tcPr>
          <w:p w14:paraId="1413A680" w14:textId="77777777" w:rsidR="00683076" w:rsidRPr="00981DB0" w:rsidRDefault="00CD1D58" w:rsidP="00682F07">
            <w:pPr>
              <w:pStyle w:val="Heading9"/>
              <w:rPr>
                <w:caps/>
                <w:color w:val="auto"/>
              </w:rPr>
            </w:pPr>
            <w:r>
              <w:rPr>
                <w:caps/>
                <w:color w:val="auto"/>
              </w:rPr>
              <w:t>Neighbourhood Plan Task and Finish Group</w:t>
            </w:r>
          </w:p>
        </w:tc>
      </w:tr>
      <w:tr w:rsidR="00683076" w14:paraId="0944376E" w14:textId="77777777" w:rsidTr="00CD1D58">
        <w:trPr>
          <w:trHeight w:val="342"/>
        </w:trPr>
        <w:tc>
          <w:tcPr>
            <w:tcW w:w="4757" w:type="dxa"/>
            <w:gridSpan w:val="4"/>
            <w:shd w:val="clear" w:color="000000" w:fill="auto"/>
          </w:tcPr>
          <w:p w14:paraId="4FEEDE14" w14:textId="77777777" w:rsidR="00683076" w:rsidRDefault="00CD1D58" w:rsidP="00CD1D58">
            <w:pPr>
              <w:rPr>
                <w:rFonts w:ascii="Arial" w:hAnsi="Arial"/>
                <w:b/>
              </w:rPr>
            </w:pPr>
            <w:r>
              <w:rPr>
                <w:rFonts w:ascii="Arial" w:hAnsi="Arial"/>
                <w:b/>
              </w:rPr>
              <w:t>Project Start Date: August 2017</w:t>
            </w:r>
          </w:p>
        </w:tc>
        <w:tc>
          <w:tcPr>
            <w:tcW w:w="4904" w:type="dxa"/>
            <w:gridSpan w:val="3"/>
            <w:shd w:val="clear" w:color="000000" w:fill="auto"/>
          </w:tcPr>
          <w:p w14:paraId="19CA845A" w14:textId="77777777" w:rsidR="00683076" w:rsidRDefault="00CD1D58" w:rsidP="00682F07">
            <w:pPr>
              <w:rPr>
                <w:rFonts w:ascii="Arial" w:hAnsi="Arial"/>
                <w:b/>
              </w:rPr>
            </w:pPr>
            <w:r>
              <w:rPr>
                <w:rFonts w:ascii="Arial" w:hAnsi="Arial"/>
                <w:b/>
              </w:rPr>
              <w:t>Project End Date: April 2019</w:t>
            </w:r>
          </w:p>
        </w:tc>
      </w:tr>
      <w:tr w:rsidR="00683076" w:rsidRPr="004B1534" w14:paraId="1202EC4C" w14:textId="77777777" w:rsidTr="00CD1D58">
        <w:trPr>
          <w:trHeight w:val="1301"/>
        </w:trPr>
        <w:tc>
          <w:tcPr>
            <w:tcW w:w="4757" w:type="dxa"/>
            <w:gridSpan w:val="4"/>
            <w:shd w:val="clear" w:color="auto" w:fill="C0C0C0"/>
          </w:tcPr>
          <w:p w14:paraId="190F3C6C" w14:textId="750614E0" w:rsidR="00683076" w:rsidRPr="00DC3361" w:rsidRDefault="00683076" w:rsidP="00682F07">
            <w:pPr>
              <w:rPr>
                <w:rFonts w:ascii="Arial" w:hAnsi="Arial"/>
                <w:b/>
                <w:sz w:val="24"/>
                <w:szCs w:val="24"/>
              </w:rPr>
            </w:pPr>
            <w:r w:rsidRPr="00DC3361">
              <w:rPr>
                <w:rFonts w:ascii="Arial" w:hAnsi="Arial"/>
                <w:b/>
                <w:sz w:val="24"/>
                <w:szCs w:val="24"/>
              </w:rPr>
              <w:t xml:space="preserve">Report Date: </w:t>
            </w:r>
            <w:r w:rsidR="00F848DB" w:rsidRPr="00DC3361">
              <w:rPr>
                <w:rFonts w:ascii="Arial" w:hAnsi="Arial"/>
                <w:b/>
                <w:sz w:val="24"/>
                <w:szCs w:val="24"/>
              </w:rPr>
              <w:t xml:space="preserve">23rd September </w:t>
            </w:r>
          </w:p>
          <w:p w14:paraId="788DBD51" w14:textId="03C83646" w:rsidR="00683076" w:rsidRDefault="00683076" w:rsidP="00682F07">
            <w:pPr>
              <w:rPr>
                <w:rFonts w:ascii="Arial" w:hAnsi="Arial"/>
                <w:b/>
              </w:rPr>
            </w:pPr>
            <w:r w:rsidRPr="004B1534">
              <w:rPr>
                <w:rFonts w:ascii="Arial" w:hAnsi="Arial"/>
                <w:b/>
              </w:rPr>
              <w:t xml:space="preserve">Report Period: </w:t>
            </w:r>
            <w:r w:rsidR="00CD1D58">
              <w:rPr>
                <w:rFonts w:ascii="Arial" w:hAnsi="Arial"/>
                <w:b/>
              </w:rPr>
              <w:t>31</w:t>
            </w:r>
            <w:r w:rsidR="00CD1D58" w:rsidRPr="00CD1D58">
              <w:rPr>
                <w:rFonts w:ascii="Arial" w:hAnsi="Arial"/>
                <w:b/>
                <w:vertAlign w:val="superscript"/>
              </w:rPr>
              <w:t>st</w:t>
            </w:r>
            <w:r w:rsidR="00CD1D58">
              <w:rPr>
                <w:rFonts w:ascii="Arial" w:hAnsi="Arial"/>
                <w:b/>
              </w:rPr>
              <w:t xml:space="preserve"> August</w:t>
            </w:r>
            <w:r w:rsidR="00F848DB">
              <w:rPr>
                <w:rFonts w:ascii="Arial" w:hAnsi="Arial"/>
                <w:b/>
              </w:rPr>
              <w:t xml:space="preserve"> – 23</w:t>
            </w:r>
            <w:r w:rsidR="00F848DB" w:rsidRPr="00F848DB">
              <w:rPr>
                <w:rFonts w:ascii="Arial" w:hAnsi="Arial"/>
                <w:b/>
                <w:vertAlign w:val="superscript"/>
              </w:rPr>
              <w:t>rd</w:t>
            </w:r>
            <w:r w:rsidR="00F848DB">
              <w:rPr>
                <w:rFonts w:ascii="Arial" w:hAnsi="Arial"/>
                <w:b/>
              </w:rPr>
              <w:t xml:space="preserve"> September </w:t>
            </w:r>
          </w:p>
          <w:p w14:paraId="70A4D491" w14:textId="77777777" w:rsidR="00683076" w:rsidRPr="004B1534" w:rsidRDefault="00683076" w:rsidP="00C55C3C">
            <w:pPr>
              <w:rPr>
                <w:rFonts w:ascii="Arial" w:hAnsi="Arial"/>
              </w:rPr>
            </w:pPr>
            <w:r>
              <w:rPr>
                <w:rFonts w:ascii="Arial" w:hAnsi="Arial"/>
                <w:b/>
              </w:rPr>
              <w:t>Project Stage:</w:t>
            </w:r>
            <w:r w:rsidRPr="004B1534">
              <w:rPr>
                <w:rFonts w:ascii="Arial" w:hAnsi="Arial"/>
                <w:b/>
              </w:rPr>
              <w:t xml:space="preserve"> </w:t>
            </w:r>
            <w:r w:rsidR="00CD1D58">
              <w:rPr>
                <w:rFonts w:ascii="Arial" w:hAnsi="Arial"/>
                <w:b/>
              </w:rPr>
              <w:t>Project Set Up, Schedule, Plan Development and Community Engagement</w:t>
            </w:r>
          </w:p>
        </w:tc>
        <w:tc>
          <w:tcPr>
            <w:tcW w:w="4904" w:type="dxa"/>
            <w:gridSpan w:val="3"/>
            <w:shd w:val="clear" w:color="auto" w:fill="9BBB59" w:themeFill="accent3"/>
          </w:tcPr>
          <w:p w14:paraId="7E7BC086" w14:textId="77777777" w:rsidR="00683076" w:rsidRDefault="00CD1D58" w:rsidP="00682F07">
            <w:pPr>
              <w:rPr>
                <w:rFonts w:ascii="Arial" w:hAnsi="Arial"/>
                <w:b/>
              </w:rPr>
            </w:pPr>
            <w:r>
              <w:rPr>
                <w:rFonts w:ascii="Arial" w:hAnsi="Arial"/>
                <w:b/>
              </w:rPr>
              <w:t>Overall Project RAG Status: Green</w:t>
            </w:r>
          </w:p>
          <w:p w14:paraId="6C95CCA3" w14:textId="77777777" w:rsidR="00683076" w:rsidRPr="00CD1D58" w:rsidRDefault="00683076" w:rsidP="00682F07">
            <w:pPr>
              <w:rPr>
                <w:rFonts w:ascii="Arial" w:hAnsi="Arial"/>
                <w:b/>
                <w:color w:val="008000"/>
              </w:rPr>
            </w:pPr>
          </w:p>
          <w:p w14:paraId="49D88213" w14:textId="77777777" w:rsidR="00683076" w:rsidRPr="004B1534" w:rsidRDefault="00683076" w:rsidP="001F7E57">
            <w:pPr>
              <w:tabs>
                <w:tab w:val="left" w:pos="1100"/>
              </w:tabs>
              <w:rPr>
                <w:rFonts w:ascii="Arial" w:hAnsi="Arial"/>
              </w:rPr>
            </w:pPr>
            <w:r>
              <w:rPr>
                <w:rFonts w:ascii="Arial" w:hAnsi="Arial"/>
              </w:rPr>
              <w:tab/>
            </w:r>
          </w:p>
        </w:tc>
      </w:tr>
      <w:tr w:rsidR="00683076" w:rsidRPr="004B1534" w14:paraId="650438B5" w14:textId="77777777" w:rsidTr="00AB35E9">
        <w:trPr>
          <w:trHeight w:val="403"/>
        </w:trPr>
        <w:tc>
          <w:tcPr>
            <w:tcW w:w="9661" w:type="dxa"/>
            <w:gridSpan w:val="7"/>
            <w:shd w:val="clear" w:color="auto" w:fill="FFFFFF"/>
          </w:tcPr>
          <w:p w14:paraId="152FC779" w14:textId="77777777" w:rsidR="00683076" w:rsidRPr="00C3419D" w:rsidRDefault="00683076" w:rsidP="00CD1D58">
            <w:pPr>
              <w:spacing w:after="0"/>
              <w:rPr>
                <w:rFonts w:ascii="Arial" w:hAnsi="Arial"/>
              </w:rPr>
            </w:pPr>
            <w:r w:rsidRPr="00D17992">
              <w:rPr>
                <w:rFonts w:ascii="Arial" w:hAnsi="Arial"/>
                <w:b/>
              </w:rPr>
              <w:t>Reason for RAG Status Change:</w:t>
            </w:r>
            <w:r>
              <w:rPr>
                <w:rFonts w:ascii="Arial" w:hAnsi="Arial"/>
                <w:b/>
              </w:rPr>
              <w:t xml:space="preserve">  </w:t>
            </w:r>
          </w:p>
        </w:tc>
      </w:tr>
      <w:tr w:rsidR="00CD1D58" w:rsidRPr="004B1534" w14:paraId="275B920A" w14:textId="77777777" w:rsidTr="00CD1D58">
        <w:trPr>
          <w:trHeight w:val="424"/>
        </w:trPr>
        <w:tc>
          <w:tcPr>
            <w:tcW w:w="1809" w:type="dxa"/>
            <w:shd w:val="pct25" w:color="auto" w:fill="FFFFFF"/>
          </w:tcPr>
          <w:p w14:paraId="6E006A18" w14:textId="77777777" w:rsidR="00683076" w:rsidRDefault="00CD1D58" w:rsidP="00682F07">
            <w:pPr>
              <w:rPr>
                <w:rFonts w:ascii="Arial" w:hAnsi="Arial"/>
                <w:b/>
              </w:rPr>
            </w:pPr>
            <w:r>
              <w:rPr>
                <w:rFonts w:ascii="Arial" w:hAnsi="Arial"/>
                <w:b/>
              </w:rPr>
              <w:t>Work Group</w:t>
            </w:r>
          </w:p>
          <w:p w14:paraId="20F2FB9A" w14:textId="77777777" w:rsidR="00CD1D58" w:rsidRPr="004B1534" w:rsidRDefault="00CD1D58" w:rsidP="00682F07">
            <w:pPr>
              <w:rPr>
                <w:rFonts w:ascii="Arial" w:hAnsi="Arial"/>
                <w:b/>
              </w:rPr>
            </w:pPr>
            <w:r>
              <w:rPr>
                <w:rFonts w:ascii="Arial" w:hAnsi="Arial"/>
                <w:b/>
              </w:rPr>
              <w:t>Manager</w:t>
            </w:r>
          </w:p>
        </w:tc>
        <w:tc>
          <w:tcPr>
            <w:tcW w:w="1363" w:type="dxa"/>
          </w:tcPr>
          <w:p w14:paraId="24AB178B" w14:textId="77777777" w:rsidR="00683076" w:rsidRDefault="00CD1D58" w:rsidP="00682F07">
            <w:pPr>
              <w:rPr>
                <w:rFonts w:ascii="Arial" w:hAnsi="Arial"/>
              </w:rPr>
            </w:pPr>
            <w:r>
              <w:rPr>
                <w:rFonts w:ascii="Arial" w:hAnsi="Arial"/>
              </w:rPr>
              <w:t xml:space="preserve">Cllr. Jon </w:t>
            </w:r>
          </w:p>
          <w:p w14:paraId="52B2E5BE" w14:textId="77777777" w:rsidR="00CD1D58" w:rsidRPr="004B1534" w:rsidRDefault="00CD1D58" w:rsidP="00682F07">
            <w:pPr>
              <w:rPr>
                <w:rFonts w:ascii="Arial" w:hAnsi="Arial"/>
              </w:rPr>
            </w:pPr>
            <w:r>
              <w:rPr>
                <w:rFonts w:ascii="Arial" w:hAnsi="Arial"/>
              </w:rPr>
              <w:t>Bodenham</w:t>
            </w:r>
          </w:p>
        </w:tc>
        <w:tc>
          <w:tcPr>
            <w:tcW w:w="1441" w:type="dxa"/>
            <w:shd w:val="pct25" w:color="auto" w:fill="FFFFFF"/>
          </w:tcPr>
          <w:p w14:paraId="34249758" w14:textId="77777777" w:rsidR="00683076" w:rsidRPr="004B1534" w:rsidRDefault="00CD1D58" w:rsidP="00682F07">
            <w:pPr>
              <w:rPr>
                <w:rFonts w:ascii="Arial" w:hAnsi="Arial"/>
              </w:rPr>
            </w:pPr>
            <w:r>
              <w:rPr>
                <w:rFonts w:ascii="Arial" w:hAnsi="Arial"/>
                <w:b/>
              </w:rPr>
              <w:t>Team Composition</w:t>
            </w:r>
          </w:p>
        </w:tc>
        <w:tc>
          <w:tcPr>
            <w:tcW w:w="4567" w:type="dxa"/>
            <w:gridSpan w:val="2"/>
            <w:shd w:val="clear" w:color="auto" w:fill="FFFFFF"/>
          </w:tcPr>
          <w:p w14:paraId="7ACEE554" w14:textId="77777777" w:rsidR="00683076" w:rsidRDefault="00CD1D58" w:rsidP="00A67B24">
            <w:pPr>
              <w:rPr>
                <w:rFonts w:ascii="Arial" w:hAnsi="Arial"/>
              </w:rPr>
            </w:pPr>
            <w:r>
              <w:rPr>
                <w:rFonts w:ascii="Arial" w:hAnsi="Arial"/>
              </w:rPr>
              <w:t xml:space="preserve">Kate </w:t>
            </w:r>
            <w:proofErr w:type="spellStart"/>
            <w:r>
              <w:rPr>
                <w:rFonts w:ascii="Arial" w:hAnsi="Arial"/>
              </w:rPr>
              <w:t>Pearse</w:t>
            </w:r>
            <w:proofErr w:type="spellEnd"/>
            <w:r>
              <w:rPr>
                <w:rFonts w:ascii="Arial" w:hAnsi="Arial"/>
              </w:rPr>
              <w:t>, Roger Brown, Cllrs. Toby  Kirkby,</w:t>
            </w:r>
          </w:p>
          <w:p w14:paraId="6E40C9F7" w14:textId="055BBE94" w:rsidR="00CD1D58" w:rsidRPr="004B1534" w:rsidRDefault="00CD1D58" w:rsidP="00A67B24">
            <w:pPr>
              <w:rPr>
                <w:rFonts w:ascii="Arial" w:hAnsi="Arial"/>
              </w:rPr>
            </w:pPr>
            <w:proofErr w:type="spellStart"/>
            <w:r>
              <w:rPr>
                <w:rFonts w:ascii="Arial" w:hAnsi="Arial"/>
              </w:rPr>
              <w:t>Gwylm</w:t>
            </w:r>
            <w:proofErr w:type="spellEnd"/>
            <w:r>
              <w:rPr>
                <w:rFonts w:ascii="Arial" w:hAnsi="Arial"/>
              </w:rPr>
              <w:t xml:space="preserve"> Butler, Geoff Hainsworth, Paul French</w:t>
            </w:r>
            <w:r w:rsidR="00F848DB">
              <w:rPr>
                <w:rFonts w:ascii="Arial" w:hAnsi="Arial"/>
              </w:rPr>
              <w:t>.</w:t>
            </w:r>
          </w:p>
        </w:tc>
        <w:tc>
          <w:tcPr>
            <w:tcW w:w="245" w:type="dxa"/>
            <w:shd w:val="pct25" w:color="auto" w:fill="auto"/>
          </w:tcPr>
          <w:p w14:paraId="4690EBB6" w14:textId="77777777" w:rsidR="00683076" w:rsidRPr="004B1534" w:rsidRDefault="00683076" w:rsidP="00682F07">
            <w:pPr>
              <w:rPr>
                <w:rFonts w:ascii="Arial" w:hAnsi="Arial"/>
              </w:rPr>
            </w:pPr>
          </w:p>
        </w:tc>
        <w:tc>
          <w:tcPr>
            <w:tcW w:w="236" w:type="dxa"/>
            <w:shd w:val="clear" w:color="auto" w:fill="FFFFFF"/>
          </w:tcPr>
          <w:p w14:paraId="40AF7D02" w14:textId="77777777" w:rsidR="00683076" w:rsidRPr="004B1534" w:rsidRDefault="00683076" w:rsidP="00682F07">
            <w:pPr>
              <w:rPr>
                <w:rFonts w:ascii="Arial" w:hAnsi="Arial"/>
              </w:rPr>
            </w:pPr>
          </w:p>
        </w:tc>
      </w:tr>
      <w:tr w:rsidR="00683076" w14:paraId="7EF8F91C" w14:textId="77777777" w:rsidTr="00AB35E9">
        <w:trPr>
          <w:trHeight w:val="369"/>
        </w:trPr>
        <w:tc>
          <w:tcPr>
            <w:tcW w:w="9661" w:type="dxa"/>
            <w:gridSpan w:val="7"/>
            <w:shd w:val="pct25" w:color="auto" w:fill="FFFFFF"/>
          </w:tcPr>
          <w:p w14:paraId="7EFE5B14" w14:textId="77777777" w:rsidR="00683076" w:rsidRDefault="00683076" w:rsidP="00682F07">
            <w:pPr>
              <w:pStyle w:val="Heading1"/>
              <w:rPr>
                <w:i w:val="0"/>
                <w:sz w:val="20"/>
              </w:rPr>
            </w:pPr>
            <w:r>
              <w:rPr>
                <w:i w:val="0"/>
                <w:sz w:val="20"/>
              </w:rPr>
              <w:t>Project Objectives:</w:t>
            </w:r>
          </w:p>
        </w:tc>
      </w:tr>
      <w:tr w:rsidR="00683076" w14:paraId="21DAADCF" w14:textId="77777777" w:rsidTr="00CD1D58">
        <w:trPr>
          <w:trHeight w:val="1294"/>
        </w:trPr>
        <w:tc>
          <w:tcPr>
            <w:tcW w:w="9661" w:type="dxa"/>
            <w:gridSpan w:val="7"/>
          </w:tcPr>
          <w:p w14:paraId="3079A846" w14:textId="77777777" w:rsidR="00683076" w:rsidRDefault="00CD1D58" w:rsidP="00CD1D58">
            <w:pPr>
              <w:numPr>
                <w:ilvl w:val="0"/>
                <w:numId w:val="9"/>
              </w:numPr>
              <w:spacing w:before="40" w:after="40"/>
              <w:rPr>
                <w:rFonts w:ascii="Arial" w:hAnsi="Arial" w:cs="Arial"/>
              </w:rPr>
            </w:pPr>
            <w:r>
              <w:rPr>
                <w:rFonts w:ascii="Arial" w:hAnsi="Arial" w:cs="Arial"/>
              </w:rPr>
              <w:t>Develop a Neighbourhood Plan for Cleobury Mortimer Town Parish that fully engages with the community to find out what residents and businesses of the town want for the period to 2026 and is approved by referendum.</w:t>
            </w:r>
          </w:p>
          <w:p w14:paraId="46395E12" w14:textId="77777777" w:rsidR="00CD1D58" w:rsidRPr="00955D5F" w:rsidRDefault="00CD1D58" w:rsidP="00CD1D58">
            <w:pPr>
              <w:numPr>
                <w:ilvl w:val="0"/>
                <w:numId w:val="9"/>
              </w:numPr>
              <w:spacing w:before="40" w:after="40"/>
              <w:rPr>
                <w:rFonts w:ascii="Arial" w:hAnsi="Arial" w:cs="Arial"/>
              </w:rPr>
            </w:pPr>
            <w:r>
              <w:rPr>
                <w:rFonts w:ascii="Arial" w:hAnsi="Arial" w:cs="Arial"/>
              </w:rPr>
              <w:t>Ensure the plan is “adopted” and “made” by Shropshire County Council Planning Department so that it is written into Planning Law.</w:t>
            </w:r>
          </w:p>
        </w:tc>
      </w:tr>
      <w:tr w:rsidR="00683076" w14:paraId="14D3FCB5" w14:textId="77777777" w:rsidTr="00AB35E9">
        <w:trPr>
          <w:trHeight w:val="369"/>
        </w:trPr>
        <w:tc>
          <w:tcPr>
            <w:tcW w:w="9661" w:type="dxa"/>
            <w:gridSpan w:val="7"/>
            <w:shd w:val="pct25" w:color="auto" w:fill="FFFFFF"/>
          </w:tcPr>
          <w:p w14:paraId="5D4AACCC" w14:textId="77777777" w:rsidR="00683076" w:rsidRDefault="00683076" w:rsidP="00682F07">
            <w:pPr>
              <w:pStyle w:val="Heading1"/>
              <w:rPr>
                <w:i w:val="0"/>
                <w:sz w:val="20"/>
              </w:rPr>
            </w:pPr>
            <w:r>
              <w:rPr>
                <w:i w:val="0"/>
                <w:sz w:val="20"/>
              </w:rPr>
              <w:t>Critical Success Factors:</w:t>
            </w:r>
          </w:p>
        </w:tc>
      </w:tr>
      <w:tr w:rsidR="00683076" w:rsidRPr="00223537" w14:paraId="5D60F1CC" w14:textId="77777777" w:rsidTr="00C57089">
        <w:trPr>
          <w:trHeight w:val="1642"/>
        </w:trPr>
        <w:tc>
          <w:tcPr>
            <w:tcW w:w="9661" w:type="dxa"/>
            <w:gridSpan w:val="7"/>
          </w:tcPr>
          <w:p w14:paraId="23926321" w14:textId="77777777" w:rsidR="00683076" w:rsidRDefault="00683076" w:rsidP="00607808">
            <w:pPr>
              <w:spacing w:before="40" w:after="40"/>
              <w:ind w:left="360"/>
              <w:rPr>
                <w:rFonts w:ascii="Arial" w:hAnsi="Arial" w:cs="Arial"/>
              </w:rPr>
            </w:pPr>
            <w:r>
              <w:rPr>
                <w:rFonts w:ascii="Arial" w:hAnsi="Arial" w:cs="Arial"/>
              </w:rPr>
              <w:t>SHORT TERM</w:t>
            </w:r>
            <w:r w:rsidR="00CD1D58">
              <w:rPr>
                <w:rFonts w:ascii="Arial" w:hAnsi="Arial" w:cs="Arial"/>
              </w:rPr>
              <w:t xml:space="preserve"> (3 months)</w:t>
            </w:r>
          </w:p>
          <w:p w14:paraId="41F1A561" w14:textId="77777777" w:rsidR="00CD1D58" w:rsidRDefault="00CD1D58" w:rsidP="00CD1D58">
            <w:pPr>
              <w:pStyle w:val="ListParagraph"/>
              <w:numPr>
                <w:ilvl w:val="0"/>
                <w:numId w:val="33"/>
              </w:numPr>
              <w:spacing w:before="40" w:after="40"/>
              <w:rPr>
                <w:rFonts w:ascii="Arial" w:hAnsi="Arial" w:cs="Arial"/>
              </w:rPr>
            </w:pPr>
            <w:r>
              <w:rPr>
                <w:rFonts w:ascii="Arial" w:hAnsi="Arial" w:cs="Arial"/>
              </w:rPr>
              <w:t>A fully functioning working group with a cross section of skills drawn from residents, business people and councillors.</w:t>
            </w:r>
          </w:p>
          <w:p w14:paraId="6E626383" w14:textId="77777777" w:rsidR="00CD1D58" w:rsidRDefault="00CD1D58" w:rsidP="00CD1D58">
            <w:pPr>
              <w:pStyle w:val="ListParagraph"/>
              <w:numPr>
                <w:ilvl w:val="0"/>
                <w:numId w:val="33"/>
              </w:numPr>
              <w:spacing w:before="40" w:after="40"/>
              <w:rPr>
                <w:rFonts w:ascii="Arial" w:hAnsi="Arial" w:cs="Arial"/>
              </w:rPr>
            </w:pPr>
            <w:r>
              <w:rPr>
                <w:rFonts w:ascii="Arial" w:hAnsi="Arial" w:cs="Arial"/>
              </w:rPr>
              <w:t>Have a working schedule, plan</w:t>
            </w:r>
            <w:r w:rsidR="005F2B14">
              <w:rPr>
                <w:rFonts w:ascii="Arial" w:hAnsi="Arial" w:cs="Arial"/>
              </w:rPr>
              <w:t>, schedule and budget</w:t>
            </w:r>
          </w:p>
          <w:p w14:paraId="4F907A4C" w14:textId="77777777" w:rsidR="005F2B14" w:rsidRPr="00CD1D58" w:rsidRDefault="005F2B14" w:rsidP="00CD1D58">
            <w:pPr>
              <w:pStyle w:val="ListParagraph"/>
              <w:numPr>
                <w:ilvl w:val="0"/>
                <w:numId w:val="33"/>
              </w:numPr>
              <w:spacing w:before="40" w:after="40"/>
              <w:rPr>
                <w:rFonts w:ascii="Arial" w:hAnsi="Arial" w:cs="Arial"/>
              </w:rPr>
            </w:pPr>
            <w:r>
              <w:rPr>
                <w:rFonts w:ascii="Arial" w:hAnsi="Arial" w:cs="Arial"/>
              </w:rPr>
              <w:t>Have a full community and business engagement plan underway.</w:t>
            </w:r>
          </w:p>
          <w:p w14:paraId="74B08A0D" w14:textId="77777777" w:rsidR="00683076" w:rsidRPr="00A84150" w:rsidRDefault="00683076" w:rsidP="007E5F72">
            <w:pPr>
              <w:spacing w:before="40" w:after="40"/>
              <w:ind w:left="360"/>
              <w:rPr>
                <w:rFonts w:ascii="Arial" w:hAnsi="Arial" w:cs="Arial"/>
              </w:rPr>
            </w:pPr>
            <w:r>
              <w:rPr>
                <w:rFonts w:ascii="Arial" w:hAnsi="Arial" w:cs="Arial"/>
              </w:rPr>
              <w:t>LONG TERM</w:t>
            </w:r>
            <w:r w:rsidR="005F2B14">
              <w:rPr>
                <w:rFonts w:ascii="Arial" w:hAnsi="Arial" w:cs="Arial"/>
              </w:rPr>
              <w:t xml:space="preserve"> (3-12 months)</w:t>
            </w:r>
          </w:p>
          <w:p w14:paraId="33AD09C3" w14:textId="77777777" w:rsidR="00683076" w:rsidRDefault="00683076" w:rsidP="005F2B14">
            <w:pPr>
              <w:numPr>
                <w:ilvl w:val="0"/>
                <w:numId w:val="9"/>
              </w:numPr>
              <w:spacing w:before="40" w:after="0"/>
              <w:ind w:left="714" w:hanging="357"/>
              <w:rPr>
                <w:rFonts w:ascii="Arial" w:hAnsi="Arial" w:cs="Arial"/>
              </w:rPr>
            </w:pPr>
            <w:r>
              <w:rPr>
                <w:rFonts w:ascii="Arial" w:hAnsi="Arial" w:cs="Arial"/>
              </w:rPr>
              <w:t xml:space="preserve">Collaboration with </w:t>
            </w:r>
            <w:r w:rsidR="005F2B14">
              <w:rPr>
                <w:rFonts w:ascii="Arial" w:hAnsi="Arial" w:cs="Arial"/>
              </w:rPr>
              <w:t>Shropshire Planning Department and surrounding parishes to ensure that the plan runs along side the Local Plan Review and meets rules of Neighbourhood Plan Development.</w:t>
            </w:r>
          </w:p>
          <w:p w14:paraId="105C4D31" w14:textId="77777777" w:rsidR="005F2B14" w:rsidRDefault="005F2B14" w:rsidP="005F2B14">
            <w:pPr>
              <w:numPr>
                <w:ilvl w:val="0"/>
                <w:numId w:val="9"/>
              </w:numPr>
              <w:spacing w:before="40" w:after="0"/>
              <w:ind w:left="714" w:hanging="357"/>
              <w:rPr>
                <w:rFonts w:ascii="Arial" w:hAnsi="Arial" w:cs="Arial"/>
              </w:rPr>
            </w:pPr>
            <w:r>
              <w:rPr>
                <w:rFonts w:ascii="Arial" w:hAnsi="Arial" w:cs="Arial"/>
              </w:rPr>
              <w:t>Have engaged with a diverse range of residents and businesses both qualitative and quantitative by survey as evidence of the needs of Cleobury.</w:t>
            </w:r>
          </w:p>
          <w:p w14:paraId="400A11FD" w14:textId="77777777" w:rsidR="005F2B14" w:rsidRPr="00223537" w:rsidRDefault="005F2B14" w:rsidP="005F2B14">
            <w:pPr>
              <w:numPr>
                <w:ilvl w:val="0"/>
                <w:numId w:val="9"/>
              </w:numPr>
              <w:spacing w:before="40" w:after="0"/>
              <w:ind w:left="714" w:hanging="357"/>
              <w:rPr>
                <w:rFonts w:ascii="Arial" w:hAnsi="Arial" w:cs="Arial"/>
              </w:rPr>
            </w:pPr>
            <w:r>
              <w:rPr>
                <w:rFonts w:ascii="Arial" w:hAnsi="Arial" w:cs="Arial"/>
              </w:rPr>
              <w:t>Have an outline plan in place ready for consultation.</w:t>
            </w:r>
          </w:p>
        </w:tc>
      </w:tr>
    </w:tbl>
    <w:p w14:paraId="6B29059C" w14:textId="77777777" w:rsidR="00683076" w:rsidRPr="00223537" w:rsidRDefault="00683076" w:rsidP="00223537">
      <w:pPr>
        <w:rPr>
          <w:rFonts w:ascii="Arial" w:hAnsi="Arial" w:cs="Arial"/>
          <w:sz w:val="18"/>
        </w:rPr>
      </w:pPr>
    </w:p>
    <w:p w14:paraId="1FC91E18" w14:textId="77777777" w:rsidR="00683076" w:rsidRDefault="00683076">
      <w:pPr>
        <w:rPr>
          <w:rFonts w:ascii="Arial" w:hAnsi="Arial"/>
          <w:sz w:val="18"/>
        </w:rPr>
      </w:pP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683076" w14:paraId="3224C27C" w14:textId="77777777" w:rsidTr="00682F07">
        <w:tc>
          <w:tcPr>
            <w:tcW w:w="9540" w:type="dxa"/>
            <w:tcBorders>
              <w:left w:val="single" w:sz="6" w:space="0" w:color="auto"/>
              <w:bottom w:val="nil"/>
              <w:right w:val="single" w:sz="6" w:space="0" w:color="auto"/>
            </w:tcBorders>
            <w:shd w:val="pct25" w:color="auto" w:fill="FFFFFF"/>
          </w:tcPr>
          <w:p w14:paraId="01945245" w14:textId="58FD5224" w:rsidR="00683076" w:rsidRDefault="00683076">
            <w:pPr>
              <w:pStyle w:val="Heading1"/>
              <w:rPr>
                <w:i w:val="0"/>
                <w:sz w:val="20"/>
              </w:rPr>
            </w:pPr>
            <w:r>
              <w:rPr>
                <w:i w:val="0"/>
                <w:sz w:val="20"/>
              </w:rPr>
              <w:t>Progress This Period:</w:t>
            </w:r>
            <w:r w:rsidR="00DC3361">
              <w:rPr>
                <w:i w:val="0"/>
                <w:sz w:val="20"/>
              </w:rPr>
              <w:t xml:space="preserve"> </w:t>
            </w:r>
          </w:p>
        </w:tc>
      </w:tr>
      <w:tr w:rsidR="00683076" w14:paraId="6060B5CE" w14:textId="77777777" w:rsidTr="00682F07">
        <w:tc>
          <w:tcPr>
            <w:tcW w:w="9540" w:type="dxa"/>
            <w:tcBorders>
              <w:left w:val="single" w:sz="6" w:space="0" w:color="auto"/>
              <w:right w:val="single" w:sz="6" w:space="0" w:color="auto"/>
            </w:tcBorders>
          </w:tcPr>
          <w:p w14:paraId="4745E956" w14:textId="569885A4" w:rsidR="00683076" w:rsidRPr="005F2B14" w:rsidRDefault="00F848DB" w:rsidP="00A67B24">
            <w:pPr>
              <w:spacing w:after="0"/>
              <w:rPr>
                <w:rFonts w:ascii="Arial" w:hAnsi="Arial"/>
                <w:b/>
              </w:rPr>
            </w:pPr>
            <w:r>
              <w:rPr>
                <w:rFonts w:ascii="Arial" w:hAnsi="Arial"/>
                <w:b/>
              </w:rPr>
              <w:t>Activities Completed in September</w:t>
            </w:r>
          </w:p>
          <w:p w14:paraId="601568DC" w14:textId="1B54B448" w:rsidR="005F2B14" w:rsidRDefault="00F848DB" w:rsidP="00F848DB">
            <w:pPr>
              <w:pStyle w:val="ListParagraph"/>
              <w:numPr>
                <w:ilvl w:val="0"/>
                <w:numId w:val="35"/>
              </w:numPr>
              <w:spacing w:after="0"/>
              <w:rPr>
                <w:rFonts w:ascii="Arial" w:hAnsi="Arial"/>
              </w:rPr>
            </w:pPr>
            <w:r>
              <w:rPr>
                <w:rFonts w:ascii="Arial" w:hAnsi="Arial"/>
              </w:rPr>
              <w:t>Held second</w:t>
            </w:r>
            <w:r w:rsidR="005F2B14">
              <w:rPr>
                <w:rFonts w:ascii="Arial" w:hAnsi="Arial"/>
              </w:rPr>
              <w:t xml:space="preserve"> working group </w:t>
            </w:r>
            <w:r>
              <w:rPr>
                <w:rFonts w:ascii="Arial" w:hAnsi="Arial"/>
              </w:rPr>
              <w:t xml:space="preserve">meeting with 2 volunteers and 2 </w:t>
            </w:r>
            <w:r w:rsidR="005F2B14">
              <w:rPr>
                <w:rFonts w:ascii="Arial" w:hAnsi="Arial"/>
              </w:rPr>
              <w:t>Councillors present.</w:t>
            </w:r>
          </w:p>
          <w:p w14:paraId="22960F89" w14:textId="3E0D6292" w:rsidR="0062207C" w:rsidRDefault="00F848DB" w:rsidP="00F848DB">
            <w:pPr>
              <w:pStyle w:val="ListParagraph"/>
              <w:numPr>
                <w:ilvl w:val="0"/>
                <w:numId w:val="35"/>
              </w:numPr>
              <w:spacing w:after="0"/>
              <w:rPr>
                <w:rFonts w:ascii="Arial" w:hAnsi="Arial"/>
              </w:rPr>
            </w:pPr>
            <w:r>
              <w:rPr>
                <w:rFonts w:ascii="Arial" w:hAnsi="Arial"/>
              </w:rPr>
              <w:t>Expanded on the</w:t>
            </w:r>
            <w:r w:rsidR="0062207C">
              <w:rPr>
                <w:rFonts w:ascii="Arial" w:hAnsi="Arial"/>
              </w:rPr>
              <w:t xml:space="preserve"> engagement presentation for community groups.</w:t>
            </w:r>
          </w:p>
          <w:p w14:paraId="1F75DB3D" w14:textId="076871F4" w:rsidR="00F848DB" w:rsidRDefault="00F848DB" w:rsidP="00F848DB">
            <w:pPr>
              <w:pStyle w:val="ListParagraph"/>
              <w:numPr>
                <w:ilvl w:val="0"/>
                <w:numId w:val="35"/>
              </w:numPr>
              <w:spacing w:after="0"/>
              <w:rPr>
                <w:rFonts w:ascii="Arial" w:hAnsi="Arial"/>
              </w:rPr>
            </w:pPr>
            <w:r>
              <w:rPr>
                <w:rFonts w:ascii="Arial" w:hAnsi="Arial"/>
              </w:rPr>
              <w:t>Agreed who will lead each area of the plan and who will support. Short of a leader for Traffic and Transport. Short of expertise in Housing and Planning.</w:t>
            </w:r>
          </w:p>
          <w:p w14:paraId="0E103960" w14:textId="39C2E367" w:rsidR="00F848DB" w:rsidRDefault="00F848DB" w:rsidP="00F848DB">
            <w:pPr>
              <w:pStyle w:val="ListParagraph"/>
              <w:numPr>
                <w:ilvl w:val="0"/>
                <w:numId w:val="35"/>
              </w:numPr>
              <w:spacing w:after="0"/>
              <w:rPr>
                <w:rFonts w:ascii="Arial" w:hAnsi="Arial"/>
              </w:rPr>
            </w:pPr>
            <w:r>
              <w:rPr>
                <w:rFonts w:ascii="Arial" w:hAnsi="Arial"/>
              </w:rPr>
              <w:t xml:space="preserve">Have completed draft summary schedule. </w:t>
            </w:r>
          </w:p>
          <w:p w14:paraId="1F87A505" w14:textId="73CDCFD5" w:rsidR="00A567DF" w:rsidRDefault="00A567DF" w:rsidP="00F848DB">
            <w:pPr>
              <w:pStyle w:val="ListParagraph"/>
              <w:numPr>
                <w:ilvl w:val="0"/>
                <w:numId w:val="35"/>
              </w:numPr>
              <w:spacing w:after="0"/>
              <w:rPr>
                <w:rFonts w:ascii="Arial" w:hAnsi="Arial"/>
              </w:rPr>
            </w:pPr>
            <w:r>
              <w:rPr>
                <w:rFonts w:ascii="Arial" w:hAnsi="Arial"/>
              </w:rPr>
              <w:t>Briefed LJC and booked in for public meeting on March 7</w:t>
            </w:r>
            <w:r w:rsidRPr="00A567DF">
              <w:rPr>
                <w:rFonts w:ascii="Arial" w:hAnsi="Arial"/>
                <w:vertAlign w:val="superscript"/>
              </w:rPr>
              <w:t>th</w:t>
            </w:r>
            <w:r>
              <w:rPr>
                <w:rFonts w:ascii="Arial" w:hAnsi="Arial"/>
              </w:rPr>
              <w:t>.</w:t>
            </w:r>
          </w:p>
          <w:p w14:paraId="74742956" w14:textId="3F6B632D" w:rsidR="00F848DB" w:rsidRPr="005F2B14" w:rsidRDefault="005F2B14" w:rsidP="00A67B24">
            <w:pPr>
              <w:spacing w:after="0"/>
              <w:rPr>
                <w:rFonts w:ascii="Arial" w:hAnsi="Arial"/>
                <w:b/>
              </w:rPr>
            </w:pPr>
            <w:r w:rsidRPr="005F2B14">
              <w:rPr>
                <w:rFonts w:ascii="Arial" w:hAnsi="Arial"/>
                <w:b/>
              </w:rPr>
              <w:t>Activities Planned for September</w:t>
            </w:r>
            <w:r w:rsidR="00A567DF">
              <w:rPr>
                <w:rFonts w:ascii="Arial" w:hAnsi="Arial"/>
                <w:b/>
              </w:rPr>
              <w:t xml:space="preserve"> / October</w:t>
            </w:r>
          </w:p>
          <w:p w14:paraId="1649FCC5" w14:textId="5844288C" w:rsidR="00F848DB" w:rsidRPr="00F848DB" w:rsidRDefault="00F848DB" w:rsidP="00F848DB">
            <w:pPr>
              <w:pStyle w:val="ListParagraph"/>
              <w:numPr>
                <w:ilvl w:val="0"/>
                <w:numId w:val="35"/>
              </w:numPr>
              <w:spacing w:after="0"/>
              <w:rPr>
                <w:rFonts w:ascii="Arial" w:hAnsi="Arial"/>
              </w:rPr>
            </w:pPr>
            <w:r>
              <w:rPr>
                <w:rFonts w:ascii="Arial" w:hAnsi="Arial"/>
              </w:rPr>
              <w:t>Official consultation on the plan with the community due to end 30</w:t>
            </w:r>
            <w:r w:rsidRPr="00F848DB">
              <w:rPr>
                <w:rFonts w:ascii="Arial" w:hAnsi="Arial"/>
                <w:vertAlign w:val="superscript"/>
              </w:rPr>
              <w:t>th</w:t>
            </w:r>
            <w:r>
              <w:rPr>
                <w:rFonts w:ascii="Arial" w:hAnsi="Arial"/>
              </w:rPr>
              <w:t xml:space="preserve"> Sept.</w:t>
            </w:r>
          </w:p>
          <w:p w14:paraId="4527E227" w14:textId="77777777" w:rsidR="0062207C" w:rsidRDefault="0062207C" w:rsidP="00F848DB">
            <w:pPr>
              <w:pStyle w:val="ListParagraph"/>
              <w:numPr>
                <w:ilvl w:val="0"/>
                <w:numId w:val="35"/>
              </w:numPr>
              <w:spacing w:after="0"/>
              <w:rPr>
                <w:rFonts w:ascii="Arial" w:hAnsi="Arial"/>
              </w:rPr>
            </w:pPr>
            <w:r>
              <w:rPr>
                <w:rFonts w:ascii="Arial" w:hAnsi="Arial"/>
              </w:rPr>
              <w:t>Agree Terms of Reference for the group and how we will operate.</w:t>
            </w:r>
          </w:p>
          <w:p w14:paraId="11603211" w14:textId="6A8B5A8C" w:rsidR="0062207C" w:rsidRDefault="00A567DF" w:rsidP="00A567DF">
            <w:pPr>
              <w:pStyle w:val="ListParagraph"/>
              <w:numPr>
                <w:ilvl w:val="0"/>
                <w:numId w:val="35"/>
              </w:numPr>
              <w:spacing w:after="0"/>
              <w:rPr>
                <w:rFonts w:ascii="Arial" w:hAnsi="Arial"/>
              </w:rPr>
            </w:pPr>
            <w:r>
              <w:rPr>
                <w:rFonts w:ascii="Arial" w:hAnsi="Arial"/>
              </w:rPr>
              <w:t xml:space="preserve">Continue to test </w:t>
            </w:r>
            <w:r w:rsidR="0062207C">
              <w:rPr>
                <w:rFonts w:ascii="Arial" w:hAnsi="Arial"/>
              </w:rPr>
              <w:t>the draft engagement presentation to community groups, businesses and individuals.</w:t>
            </w:r>
            <w:r>
              <w:rPr>
                <w:rFonts w:ascii="Arial" w:hAnsi="Arial"/>
              </w:rPr>
              <w:t xml:space="preserve"> Book up community group presentations up and till Christmas.</w:t>
            </w:r>
          </w:p>
          <w:p w14:paraId="6F21C018" w14:textId="7CD3468F" w:rsidR="00A567DF" w:rsidRPr="00A567DF" w:rsidRDefault="00A567DF" w:rsidP="00A567DF">
            <w:pPr>
              <w:pStyle w:val="ListParagraph"/>
              <w:numPr>
                <w:ilvl w:val="0"/>
                <w:numId w:val="35"/>
              </w:numPr>
              <w:spacing w:after="0"/>
              <w:rPr>
                <w:rFonts w:ascii="Arial" w:hAnsi="Arial"/>
              </w:rPr>
            </w:pPr>
            <w:r>
              <w:rPr>
                <w:rFonts w:ascii="Arial" w:hAnsi="Arial"/>
              </w:rPr>
              <w:t>Exchange scope by work group to look at overlaps and gaps</w:t>
            </w:r>
          </w:p>
          <w:p w14:paraId="326D8274" w14:textId="1A815836" w:rsidR="0062207C" w:rsidRDefault="0062207C" w:rsidP="00F848DB">
            <w:pPr>
              <w:pStyle w:val="ListParagraph"/>
              <w:numPr>
                <w:ilvl w:val="0"/>
                <w:numId w:val="35"/>
              </w:numPr>
              <w:spacing w:after="0"/>
              <w:rPr>
                <w:rFonts w:ascii="Arial" w:hAnsi="Arial"/>
              </w:rPr>
            </w:pPr>
            <w:r>
              <w:rPr>
                <w:rFonts w:ascii="Arial" w:hAnsi="Arial"/>
              </w:rPr>
              <w:t>Devel</w:t>
            </w:r>
            <w:r w:rsidR="00A567DF">
              <w:rPr>
                <w:rFonts w:ascii="Arial" w:hAnsi="Arial"/>
              </w:rPr>
              <w:t>op a draft schedule by work group</w:t>
            </w:r>
          </w:p>
          <w:p w14:paraId="5046E73E" w14:textId="77777777" w:rsidR="00683076" w:rsidRDefault="0062207C" w:rsidP="00F848DB">
            <w:pPr>
              <w:pStyle w:val="ListParagraph"/>
              <w:numPr>
                <w:ilvl w:val="0"/>
                <w:numId w:val="35"/>
              </w:numPr>
              <w:spacing w:after="0"/>
              <w:rPr>
                <w:rFonts w:ascii="Arial" w:hAnsi="Arial"/>
              </w:rPr>
            </w:pPr>
            <w:r>
              <w:rPr>
                <w:rFonts w:ascii="Arial" w:hAnsi="Arial"/>
              </w:rPr>
              <w:t>Agree a draft budget</w:t>
            </w:r>
          </w:p>
          <w:p w14:paraId="7F1DA32B" w14:textId="77777777" w:rsidR="00A567DF" w:rsidRDefault="00A567DF" w:rsidP="00F848DB">
            <w:pPr>
              <w:pStyle w:val="ListParagraph"/>
              <w:numPr>
                <w:ilvl w:val="0"/>
                <w:numId w:val="35"/>
              </w:numPr>
              <w:spacing w:after="0"/>
              <w:rPr>
                <w:rFonts w:ascii="Arial" w:hAnsi="Arial"/>
              </w:rPr>
            </w:pPr>
            <w:r>
              <w:rPr>
                <w:rFonts w:ascii="Arial" w:hAnsi="Arial"/>
              </w:rPr>
              <w:t>Submit grant application for up to £9k to My Community</w:t>
            </w:r>
          </w:p>
          <w:p w14:paraId="2E327289" w14:textId="2F09A18F" w:rsidR="00A567DF" w:rsidRPr="00237CE4" w:rsidRDefault="00A567DF" w:rsidP="00F848DB">
            <w:pPr>
              <w:pStyle w:val="ListParagraph"/>
              <w:numPr>
                <w:ilvl w:val="0"/>
                <w:numId w:val="35"/>
              </w:numPr>
              <w:spacing w:after="0"/>
              <w:rPr>
                <w:rFonts w:ascii="Arial" w:hAnsi="Arial"/>
              </w:rPr>
            </w:pPr>
            <w:r>
              <w:rPr>
                <w:rFonts w:ascii="Arial" w:hAnsi="Arial"/>
              </w:rPr>
              <w:t>Commence work on Housing Needs survey</w:t>
            </w:r>
          </w:p>
        </w:tc>
      </w:tr>
    </w:tbl>
    <w:p w14:paraId="792B76F9" w14:textId="77777777" w:rsidR="00683076" w:rsidRDefault="00683076">
      <w:pPr>
        <w:rPr>
          <w:rFonts w:ascii="Arial" w:hAnsi="Arial"/>
          <w:sz w:val="1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3119"/>
        <w:gridCol w:w="2268"/>
        <w:gridCol w:w="2409"/>
      </w:tblGrid>
      <w:tr w:rsidR="00683076" w14:paraId="38F7EACB" w14:textId="77777777" w:rsidTr="00F6044F">
        <w:tc>
          <w:tcPr>
            <w:tcW w:w="9639" w:type="dxa"/>
            <w:gridSpan w:val="4"/>
            <w:tcBorders>
              <w:left w:val="single" w:sz="6" w:space="0" w:color="auto"/>
              <w:right w:val="single" w:sz="6" w:space="0" w:color="auto"/>
            </w:tcBorders>
            <w:shd w:val="pct25" w:color="auto" w:fill="FFFFFF"/>
          </w:tcPr>
          <w:p w14:paraId="1380382E" w14:textId="77777777" w:rsidR="00683076" w:rsidRDefault="00683076" w:rsidP="005F2B14">
            <w:pPr>
              <w:pStyle w:val="Heading1"/>
              <w:rPr>
                <w:i w:val="0"/>
                <w:sz w:val="20"/>
              </w:rPr>
            </w:pPr>
            <w:r>
              <w:rPr>
                <w:i w:val="0"/>
                <w:sz w:val="20"/>
              </w:rPr>
              <w:t xml:space="preserve">Issue </w:t>
            </w:r>
            <w:r w:rsidR="005F2B14">
              <w:rPr>
                <w:i w:val="0"/>
                <w:sz w:val="20"/>
              </w:rPr>
              <w:t>Log of new and emerging issues</w:t>
            </w:r>
          </w:p>
        </w:tc>
      </w:tr>
      <w:tr w:rsidR="00683076" w:rsidRPr="007439C9" w14:paraId="4325C041" w14:textId="77777777" w:rsidTr="00F6044F">
        <w:tc>
          <w:tcPr>
            <w:tcW w:w="1843" w:type="dxa"/>
            <w:tcBorders>
              <w:left w:val="single" w:sz="6" w:space="0" w:color="auto"/>
            </w:tcBorders>
          </w:tcPr>
          <w:p w14:paraId="19F73C6C" w14:textId="77777777" w:rsidR="00683076" w:rsidRPr="007439C9" w:rsidRDefault="00683076" w:rsidP="00F6044F">
            <w:pPr>
              <w:rPr>
                <w:rFonts w:ascii="Arial" w:hAnsi="Arial"/>
              </w:rPr>
            </w:pPr>
          </w:p>
        </w:tc>
        <w:tc>
          <w:tcPr>
            <w:tcW w:w="3119" w:type="dxa"/>
            <w:tcBorders>
              <w:bottom w:val="single" w:sz="4" w:space="0" w:color="auto"/>
              <w:right w:val="single" w:sz="4" w:space="0" w:color="auto"/>
            </w:tcBorders>
          </w:tcPr>
          <w:p w14:paraId="3CD5CA6F" w14:textId="77777777" w:rsidR="00683076" w:rsidRPr="007439C9" w:rsidRDefault="00683076" w:rsidP="00F6044F">
            <w:pPr>
              <w:jc w:val="center"/>
              <w:rPr>
                <w:rFonts w:ascii="Arial" w:hAnsi="Arial"/>
                <w:b/>
              </w:rPr>
            </w:pPr>
            <w:r w:rsidRPr="007439C9">
              <w:rPr>
                <w:rFonts w:ascii="Arial" w:hAnsi="Arial"/>
                <w:b/>
              </w:rPr>
              <w:t>Description:</w:t>
            </w:r>
          </w:p>
        </w:tc>
        <w:tc>
          <w:tcPr>
            <w:tcW w:w="2268" w:type="dxa"/>
            <w:tcBorders>
              <w:left w:val="single" w:sz="4" w:space="0" w:color="auto"/>
              <w:bottom w:val="single" w:sz="4" w:space="0" w:color="auto"/>
              <w:right w:val="single" w:sz="4" w:space="0" w:color="auto"/>
            </w:tcBorders>
          </w:tcPr>
          <w:p w14:paraId="70C3DDF0" w14:textId="77777777" w:rsidR="00683076" w:rsidRPr="007439C9" w:rsidRDefault="00683076" w:rsidP="00F6044F">
            <w:pPr>
              <w:jc w:val="center"/>
              <w:rPr>
                <w:rFonts w:ascii="Arial" w:hAnsi="Arial"/>
                <w:b/>
              </w:rPr>
            </w:pPr>
            <w:r w:rsidRPr="007439C9">
              <w:rPr>
                <w:rFonts w:ascii="Arial" w:hAnsi="Arial"/>
                <w:b/>
              </w:rPr>
              <w:t>Impact:</w:t>
            </w:r>
          </w:p>
        </w:tc>
        <w:tc>
          <w:tcPr>
            <w:tcW w:w="2409" w:type="dxa"/>
            <w:tcBorders>
              <w:left w:val="single" w:sz="4" w:space="0" w:color="auto"/>
              <w:bottom w:val="single" w:sz="4" w:space="0" w:color="auto"/>
              <w:right w:val="single" w:sz="6" w:space="0" w:color="auto"/>
            </w:tcBorders>
          </w:tcPr>
          <w:p w14:paraId="25262352" w14:textId="77777777" w:rsidR="00683076" w:rsidRPr="007439C9" w:rsidRDefault="00683076" w:rsidP="00F6044F">
            <w:pPr>
              <w:jc w:val="center"/>
              <w:rPr>
                <w:rFonts w:ascii="Arial" w:hAnsi="Arial"/>
                <w:b/>
              </w:rPr>
            </w:pPr>
            <w:r w:rsidRPr="007439C9">
              <w:rPr>
                <w:rFonts w:ascii="Arial" w:hAnsi="Arial"/>
                <w:b/>
              </w:rPr>
              <w:t>Action:</w:t>
            </w:r>
          </w:p>
        </w:tc>
      </w:tr>
      <w:tr w:rsidR="00683076" w14:paraId="41C79910" w14:textId="77777777" w:rsidTr="00F6044F">
        <w:tc>
          <w:tcPr>
            <w:tcW w:w="1843" w:type="dxa"/>
            <w:tcBorders>
              <w:left w:val="single" w:sz="6" w:space="0" w:color="auto"/>
            </w:tcBorders>
          </w:tcPr>
          <w:p w14:paraId="1A4D51AF" w14:textId="53DBB256" w:rsidR="00683076" w:rsidRDefault="00A567DF" w:rsidP="00F6044F">
            <w:pPr>
              <w:pStyle w:val="Heading8"/>
            </w:pPr>
            <w:r>
              <w:t xml:space="preserve">Existing </w:t>
            </w:r>
            <w:r w:rsidR="00683076">
              <w:t>issues</w:t>
            </w:r>
          </w:p>
        </w:tc>
        <w:tc>
          <w:tcPr>
            <w:tcW w:w="3119" w:type="dxa"/>
            <w:tcBorders>
              <w:top w:val="single" w:sz="4" w:space="0" w:color="auto"/>
              <w:bottom w:val="single" w:sz="4" w:space="0" w:color="auto"/>
              <w:right w:val="single" w:sz="4" w:space="0" w:color="auto"/>
            </w:tcBorders>
          </w:tcPr>
          <w:p w14:paraId="234378C6" w14:textId="77777777" w:rsidR="00683076" w:rsidRDefault="00683076" w:rsidP="00F6044F">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6E7D015E" w14:textId="77777777" w:rsidR="00683076" w:rsidRDefault="00683076" w:rsidP="00F6044F">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4CAA7141" w14:textId="77777777" w:rsidR="00683076" w:rsidRDefault="00683076" w:rsidP="002A0BD4">
            <w:pPr>
              <w:rPr>
                <w:rFonts w:ascii="Arial" w:hAnsi="Arial"/>
              </w:rPr>
            </w:pPr>
          </w:p>
        </w:tc>
      </w:tr>
      <w:tr w:rsidR="00683076" w14:paraId="1E14AA9E" w14:textId="77777777" w:rsidTr="00F6044F">
        <w:tc>
          <w:tcPr>
            <w:tcW w:w="1843" w:type="dxa"/>
            <w:tcBorders>
              <w:left w:val="single" w:sz="6" w:space="0" w:color="auto"/>
            </w:tcBorders>
          </w:tcPr>
          <w:p w14:paraId="2147DB79" w14:textId="77777777" w:rsidR="00683076" w:rsidRPr="005F2B14" w:rsidRDefault="005F2B14" w:rsidP="00F6044F">
            <w:pPr>
              <w:pStyle w:val="Heading8"/>
              <w:rPr>
                <w:b w:val="0"/>
              </w:rPr>
            </w:pPr>
            <w:r w:rsidRPr="005F2B14">
              <w:rPr>
                <w:b w:val="0"/>
              </w:rPr>
              <w:t>One key Volunteer withdrew at last minute</w:t>
            </w:r>
          </w:p>
        </w:tc>
        <w:tc>
          <w:tcPr>
            <w:tcW w:w="3119" w:type="dxa"/>
            <w:tcBorders>
              <w:top w:val="single" w:sz="4" w:space="0" w:color="auto"/>
              <w:bottom w:val="single" w:sz="4" w:space="0" w:color="auto"/>
              <w:right w:val="single" w:sz="4" w:space="0" w:color="auto"/>
            </w:tcBorders>
          </w:tcPr>
          <w:p w14:paraId="5CBB7092" w14:textId="77777777" w:rsidR="00683076" w:rsidRDefault="005F2B14" w:rsidP="00F6044F">
            <w:pPr>
              <w:rPr>
                <w:rFonts w:ascii="Arial" w:hAnsi="Arial" w:cs="Arial"/>
              </w:rPr>
            </w:pPr>
            <w:r>
              <w:rPr>
                <w:rFonts w:ascii="Arial" w:hAnsi="Arial" w:cs="Arial"/>
              </w:rPr>
              <w:t>Volunteer with most planning skills felt they could not commit so withdrew.</w:t>
            </w:r>
          </w:p>
        </w:tc>
        <w:tc>
          <w:tcPr>
            <w:tcW w:w="2268" w:type="dxa"/>
            <w:tcBorders>
              <w:top w:val="single" w:sz="4" w:space="0" w:color="auto"/>
              <w:left w:val="single" w:sz="4" w:space="0" w:color="auto"/>
              <w:bottom w:val="single" w:sz="4" w:space="0" w:color="auto"/>
              <w:right w:val="single" w:sz="4" w:space="0" w:color="auto"/>
            </w:tcBorders>
          </w:tcPr>
          <w:p w14:paraId="1DDA730C" w14:textId="77777777" w:rsidR="00683076" w:rsidRDefault="005F2B14" w:rsidP="000457D3">
            <w:pPr>
              <w:rPr>
                <w:rFonts w:ascii="Arial" w:hAnsi="Arial"/>
              </w:rPr>
            </w:pPr>
            <w:r>
              <w:rPr>
                <w:rFonts w:ascii="Arial" w:hAnsi="Arial"/>
              </w:rPr>
              <w:t>Only 2 volunteers and need 1-2 more and some planning or other specialist skills.</w:t>
            </w:r>
          </w:p>
        </w:tc>
        <w:tc>
          <w:tcPr>
            <w:tcW w:w="2409" w:type="dxa"/>
            <w:tcBorders>
              <w:top w:val="single" w:sz="4" w:space="0" w:color="auto"/>
              <w:left w:val="single" w:sz="4" w:space="0" w:color="auto"/>
              <w:bottom w:val="single" w:sz="4" w:space="0" w:color="auto"/>
              <w:right w:val="single" w:sz="6" w:space="0" w:color="auto"/>
            </w:tcBorders>
          </w:tcPr>
          <w:p w14:paraId="36A8DDC1" w14:textId="77777777" w:rsidR="00683076" w:rsidRDefault="005F2B14" w:rsidP="005F2B14">
            <w:pPr>
              <w:rPr>
                <w:rFonts w:ascii="Arial" w:hAnsi="Arial" w:cs="Arial"/>
              </w:rPr>
            </w:pPr>
            <w:r>
              <w:rPr>
                <w:rFonts w:ascii="Arial" w:hAnsi="Arial" w:cs="Arial"/>
              </w:rPr>
              <w:t>JB to identify replacement ideally before next meeting.</w:t>
            </w:r>
          </w:p>
          <w:p w14:paraId="607C5D50" w14:textId="1A827597" w:rsidR="00A567DF" w:rsidRDefault="00A567DF" w:rsidP="005F2B14">
            <w:pPr>
              <w:rPr>
                <w:rFonts w:ascii="Arial" w:hAnsi="Arial" w:cs="Arial"/>
              </w:rPr>
            </w:pPr>
            <w:r>
              <w:rPr>
                <w:rFonts w:ascii="Arial" w:hAnsi="Arial" w:cs="Arial"/>
              </w:rPr>
              <w:t>1 New volunteer found – joins October meeting. Still need Housing / Planning Skills</w:t>
            </w:r>
          </w:p>
        </w:tc>
      </w:tr>
      <w:tr w:rsidR="00A567DF" w14:paraId="47528392" w14:textId="77777777" w:rsidTr="00F6044F">
        <w:tc>
          <w:tcPr>
            <w:tcW w:w="1843" w:type="dxa"/>
            <w:tcBorders>
              <w:left w:val="single" w:sz="6" w:space="0" w:color="auto"/>
            </w:tcBorders>
          </w:tcPr>
          <w:p w14:paraId="397A1B70" w14:textId="438E4331" w:rsidR="00A567DF" w:rsidRPr="00A567DF" w:rsidRDefault="00A567DF" w:rsidP="00F6044F">
            <w:pPr>
              <w:pStyle w:val="Heading8"/>
            </w:pPr>
            <w:r w:rsidRPr="00A567DF">
              <w:t>New Issues</w:t>
            </w:r>
          </w:p>
        </w:tc>
        <w:tc>
          <w:tcPr>
            <w:tcW w:w="3119" w:type="dxa"/>
            <w:tcBorders>
              <w:top w:val="single" w:sz="4" w:space="0" w:color="auto"/>
              <w:bottom w:val="single" w:sz="4" w:space="0" w:color="auto"/>
              <w:right w:val="single" w:sz="4" w:space="0" w:color="auto"/>
            </w:tcBorders>
          </w:tcPr>
          <w:p w14:paraId="1C7B7A85" w14:textId="77777777" w:rsidR="00A567DF" w:rsidRDefault="00A567DF" w:rsidP="00F6044F">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8180A32" w14:textId="77777777" w:rsidR="00A567DF" w:rsidRDefault="00A567DF" w:rsidP="000457D3">
            <w:pPr>
              <w:rPr>
                <w:rFonts w:ascii="Arial" w:hAnsi="Arial"/>
              </w:rPr>
            </w:pPr>
          </w:p>
        </w:tc>
        <w:tc>
          <w:tcPr>
            <w:tcW w:w="2409" w:type="dxa"/>
            <w:tcBorders>
              <w:top w:val="single" w:sz="4" w:space="0" w:color="auto"/>
              <w:left w:val="single" w:sz="4" w:space="0" w:color="auto"/>
              <w:bottom w:val="single" w:sz="4" w:space="0" w:color="auto"/>
              <w:right w:val="single" w:sz="6" w:space="0" w:color="auto"/>
            </w:tcBorders>
          </w:tcPr>
          <w:p w14:paraId="5D4BFDBF" w14:textId="77777777" w:rsidR="00A567DF" w:rsidRDefault="00A567DF" w:rsidP="005F2B14">
            <w:pPr>
              <w:rPr>
                <w:rFonts w:ascii="Arial" w:hAnsi="Arial" w:cs="Arial"/>
              </w:rPr>
            </w:pPr>
          </w:p>
        </w:tc>
      </w:tr>
      <w:tr w:rsidR="00A567DF" w14:paraId="337D28D2" w14:textId="77777777" w:rsidTr="00F6044F">
        <w:tc>
          <w:tcPr>
            <w:tcW w:w="1843" w:type="dxa"/>
            <w:tcBorders>
              <w:left w:val="single" w:sz="6" w:space="0" w:color="auto"/>
            </w:tcBorders>
          </w:tcPr>
          <w:p w14:paraId="45E1D01B" w14:textId="19E5DAF4" w:rsidR="00A567DF" w:rsidRDefault="00A567DF" w:rsidP="00F6044F">
            <w:pPr>
              <w:pStyle w:val="Heading8"/>
              <w:rPr>
                <w:b w:val="0"/>
              </w:rPr>
            </w:pPr>
            <w:r>
              <w:rPr>
                <w:b w:val="0"/>
              </w:rPr>
              <w:t>Sustaining Communications</w:t>
            </w:r>
          </w:p>
        </w:tc>
        <w:tc>
          <w:tcPr>
            <w:tcW w:w="3119" w:type="dxa"/>
            <w:tcBorders>
              <w:top w:val="single" w:sz="4" w:space="0" w:color="auto"/>
              <w:bottom w:val="single" w:sz="4" w:space="0" w:color="auto"/>
              <w:right w:val="single" w:sz="4" w:space="0" w:color="auto"/>
            </w:tcBorders>
          </w:tcPr>
          <w:p w14:paraId="02F98529" w14:textId="7BD4D369" w:rsidR="00A567DF" w:rsidRDefault="00A567DF" w:rsidP="00F6044F">
            <w:pPr>
              <w:rPr>
                <w:rFonts w:ascii="Arial" w:hAnsi="Arial" w:cs="Arial"/>
              </w:rPr>
            </w:pPr>
            <w:r>
              <w:rPr>
                <w:rFonts w:ascii="Calibri" w:hAnsi="Calibri"/>
                <w:color w:val="000000"/>
              </w:rPr>
              <w:t>The gap between us completing the plan and the referendum could be 6-8 months. Need to maintain interest and communication during that period needs addressing</w:t>
            </w:r>
          </w:p>
        </w:tc>
        <w:tc>
          <w:tcPr>
            <w:tcW w:w="2268" w:type="dxa"/>
            <w:tcBorders>
              <w:top w:val="single" w:sz="4" w:space="0" w:color="auto"/>
              <w:left w:val="single" w:sz="4" w:space="0" w:color="auto"/>
              <w:bottom w:val="single" w:sz="4" w:space="0" w:color="auto"/>
              <w:right w:val="single" w:sz="4" w:space="0" w:color="auto"/>
            </w:tcBorders>
          </w:tcPr>
          <w:p w14:paraId="39763835" w14:textId="2EBF4D78" w:rsidR="00A567DF" w:rsidRDefault="00A567DF" w:rsidP="000457D3">
            <w:pPr>
              <w:rPr>
                <w:rFonts w:ascii="Arial" w:hAnsi="Arial"/>
              </w:rPr>
            </w:pPr>
            <w:r>
              <w:rPr>
                <w:rFonts w:ascii="Arial" w:hAnsi="Arial"/>
              </w:rPr>
              <w:t>Could cause frustration or depress turnout at referendum</w:t>
            </w:r>
          </w:p>
        </w:tc>
        <w:tc>
          <w:tcPr>
            <w:tcW w:w="2409" w:type="dxa"/>
            <w:tcBorders>
              <w:top w:val="single" w:sz="4" w:space="0" w:color="auto"/>
              <w:left w:val="single" w:sz="4" w:space="0" w:color="auto"/>
              <w:bottom w:val="single" w:sz="4" w:space="0" w:color="auto"/>
              <w:right w:val="single" w:sz="6" w:space="0" w:color="auto"/>
            </w:tcBorders>
          </w:tcPr>
          <w:p w14:paraId="07571995" w14:textId="7C0BC4D7" w:rsidR="00A567DF" w:rsidRDefault="00A567DF" w:rsidP="005F2B14">
            <w:pPr>
              <w:rPr>
                <w:rFonts w:ascii="Arial" w:hAnsi="Arial" w:cs="Arial"/>
              </w:rPr>
            </w:pPr>
            <w:r>
              <w:rPr>
                <w:rFonts w:ascii="Arial" w:hAnsi="Arial" w:cs="Arial"/>
              </w:rPr>
              <w:t>Keep gap as short as possible. Produce communication plan to bridge gap.</w:t>
            </w:r>
          </w:p>
        </w:tc>
      </w:tr>
    </w:tbl>
    <w:p w14:paraId="19E24019" w14:textId="77777777" w:rsidR="00683076" w:rsidRDefault="00683076" w:rsidP="004F4778">
      <w:pPr>
        <w:spacing w:before="0" w:after="0"/>
      </w:pPr>
    </w:p>
    <w:p w14:paraId="17C1CA9D" w14:textId="77777777" w:rsidR="00683076" w:rsidRDefault="00683076" w:rsidP="009465A0"/>
    <w:sectPr w:rsidR="00683076" w:rsidSect="00A15843">
      <w:headerReference w:type="default" r:id="rId8"/>
      <w:footerReference w:type="default" r:id="rId9"/>
      <w:pgSz w:w="11900" w:h="16820" w:code="9"/>
      <w:pgMar w:top="851" w:right="1412" w:bottom="964" w:left="1412" w:header="45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6DFBE" w14:textId="77777777" w:rsidR="00182553" w:rsidRDefault="00182553">
      <w:r>
        <w:separator/>
      </w:r>
    </w:p>
  </w:endnote>
  <w:endnote w:type="continuationSeparator" w:id="0">
    <w:p w14:paraId="5BCA4414" w14:textId="77777777" w:rsidR="00182553" w:rsidRDefault="0018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Inform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Univers 57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7187" w14:textId="77777777" w:rsidR="00A567DF" w:rsidRDefault="00A567DF" w:rsidP="000D4031">
    <w:pPr>
      <w:pStyle w:val="Footer"/>
      <w:pBdr>
        <w:top w:val="single" w:sz="6" w:space="1" w:color="auto"/>
      </w:pBdr>
      <w:tabs>
        <w:tab w:val="clear" w:pos="8306"/>
        <w:tab w:val="right" w:pos="9000"/>
      </w:tabs>
      <w:spacing w:before="0" w:after="100" w:afterAutospacing="1"/>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74A9" w14:textId="77777777" w:rsidR="00182553" w:rsidRDefault="00182553">
      <w:r>
        <w:separator/>
      </w:r>
    </w:p>
  </w:footnote>
  <w:footnote w:type="continuationSeparator" w:id="0">
    <w:p w14:paraId="6E4747D9" w14:textId="77777777" w:rsidR="00182553" w:rsidRDefault="0018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CDCA" w14:textId="77777777" w:rsidR="00A567DF" w:rsidRDefault="00A567DF" w:rsidP="005B56CD">
    <w:pPr>
      <w:pStyle w:val="Header"/>
      <w:spacing w:after="0"/>
      <w:jc w:val="left"/>
      <w:rPr>
        <w:rFonts w:ascii="Arial" w:hAnsi="Arial" w:cs="Arial"/>
        <w:b/>
        <w:u w:val="single"/>
      </w:rPr>
    </w:pPr>
    <w:r>
      <w:rPr>
        <w:rFonts w:ascii="Arial" w:hAnsi="Arial" w:cs="Arial"/>
        <w:b/>
        <w:u w:val="single"/>
      </w:rPr>
      <w:t>Neighbourhood Plan Task and Finish Group</w:t>
    </w:r>
    <w:r w:rsidRPr="005B56CD">
      <w:rPr>
        <w:rFonts w:ascii="Arial" w:hAnsi="Arial" w:cs="Arial"/>
        <w:b/>
        <w:u w:val="single"/>
      </w:rPr>
      <w:t xml:space="preserve"> </w:t>
    </w:r>
    <w:r w:rsidRPr="005B56CD">
      <w:rPr>
        <w:rFonts w:ascii="Arial" w:hAnsi="Arial" w:cs="Arial"/>
        <w:b/>
        <w:u w:val="single"/>
      </w:rPr>
      <w:tab/>
      <w:t xml:space="preserve">                            </w:t>
    </w:r>
    <w:r w:rsidRPr="005B56CD">
      <w:rPr>
        <w:rFonts w:ascii="Arial" w:hAnsi="Arial" w:cs="Arial"/>
        <w:b/>
        <w:u w:val="single"/>
      </w:rPr>
      <w:tab/>
      <w:t xml:space="preserve">  </w:t>
    </w:r>
  </w:p>
  <w:p w14:paraId="6C44B717" w14:textId="77777777" w:rsidR="00A567DF" w:rsidRPr="005B56CD" w:rsidRDefault="00A567DF" w:rsidP="005B56CD">
    <w:pPr>
      <w:pStyle w:val="Header"/>
      <w:spacing w:after="0"/>
      <w:jc w:val="right"/>
      <w:rPr>
        <w:rFonts w:ascii="Arial" w:hAnsi="Arial" w:cs="Arial"/>
        <w:sz w:val="20"/>
      </w:rPr>
    </w:pPr>
    <w:r>
      <w:rPr>
        <w:rFonts w:ascii="Arial" w:hAnsi="Arial" w:cs="Arial"/>
        <w:sz w:val="20"/>
      </w:rPr>
      <w:t>Status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260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2FAC4BA"/>
    <w:lvl w:ilvl="0">
      <w:numFmt w:val="bullet"/>
      <w:lvlText w:val="*"/>
      <w:lvlJc w:val="left"/>
    </w:lvl>
  </w:abstractNum>
  <w:abstractNum w:abstractNumId="2" w15:restartNumberingAfterBreak="0">
    <w:nsid w:val="04D163AE"/>
    <w:multiLevelType w:val="hybridMultilevel"/>
    <w:tmpl w:val="B78C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BAD"/>
    <w:multiLevelType w:val="hybridMultilevel"/>
    <w:tmpl w:val="6DBC2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7BA1"/>
    <w:multiLevelType w:val="hybridMultilevel"/>
    <w:tmpl w:val="22B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96995"/>
    <w:multiLevelType w:val="hybridMultilevel"/>
    <w:tmpl w:val="AED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12DD5"/>
    <w:multiLevelType w:val="hybridMultilevel"/>
    <w:tmpl w:val="DC7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3005"/>
    <w:multiLevelType w:val="hybridMultilevel"/>
    <w:tmpl w:val="FA2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6095F"/>
    <w:multiLevelType w:val="hybridMultilevel"/>
    <w:tmpl w:val="2F38C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0FB701DB"/>
    <w:multiLevelType w:val="hybridMultilevel"/>
    <w:tmpl w:val="A3D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34A63"/>
    <w:multiLevelType w:val="hybridMultilevel"/>
    <w:tmpl w:val="D186A050"/>
    <w:lvl w:ilvl="0" w:tplc="B8680DCC">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85722"/>
    <w:multiLevelType w:val="hybridMultilevel"/>
    <w:tmpl w:val="0E3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40042"/>
    <w:multiLevelType w:val="hybridMultilevel"/>
    <w:tmpl w:val="1B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A350B"/>
    <w:multiLevelType w:val="hybridMultilevel"/>
    <w:tmpl w:val="4718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A6CCE"/>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22221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1345FB"/>
    <w:multiLevelType w:val="hybridMultilevel"/>
    <w:tmpl w:val="CBD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B3F57"/>
    <w:multiLevelType w:val="hybridMultilevel"/>
    <w:tmpl w:val="61D21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5143729"/>
    <w:multiLevelType w:val="hybridMultilevel"/>
    <w:tmpl w:val="CA3C1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105C53"/>
    <w:multiLevelType w:val="hybridMultilevel"/>
    <w:tmpl w:val="0D0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D0434"/>
    <w:multiLevelType w:val="hybridMultilevel"/>
    <w:tmpl w:val="CE3EA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D260D2"/>
    <w:multiLevelType w:val="hybridMultilevel"/>
    <w:tmpl w:val="2FD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A781A"/>
    <w:multiLevelType w:val="hybridMultilevel"/>
    <w:tmpl w:val="A3C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546C3"/>
    <w:multiLevelType w:val="hybridMultilevel"/>
    <w:tmpl w:val="C07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50A3"/>
    <w:multiLevelType w:val="hybridMultilevel"/>
    <w:tmpl w:val="7CB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232E9"/>
    <w:multiLevelType w:val="hybridMultilevel"/>
    <w:tmpl w:val="46E8992E"/>
    <w:lvl w:ilvl="0" w:tplc="1ADCBDC8">
      <w:numFmt w:val="none"/>
      <w:lvlText w:val=""/>
      <w:lvlJc w:val="left"/>
      <w:pPr>
        <w:tabs>
          <w:tab w:val="num" w:pos="360"/>
        </w:tabs>
      </w:pPr>
      <w:rPr>
        <w:rFonts w:cs="Times New Roman"/>
      </w:rPr>
    </w:lvl>
    <w:lvl w:ilvl="1" w:tplc="5C84A834">
      <w:numFmt w:val="none"/>
      <w:lvlText w:val=""/>
      <w:lvlJc w:val="left"/>
      <w:pPr>
        <w:tabs>
          <w:tab w:val="num" w:pos="360"/>
        </w:tabs>
      </w:pPr>
      <w:rPr>
        <w:rFonts w:cs="Times New Roman"/>
      </w:rPr>
    </w:lvl>
    <w:lvl w:ilvl="2" w:tplc="7C2AD87A">
      <w:numFmt w:val="none"/>
      <w:lvlText w:val=""/>
      <w:lvlJc w:val="left"/>
      <w:pPr>
        <w:tabs>
          <w:tab w:val="num" w:pos="360"/>
        </w:tabs>
      </w:pPr>
      <w:rPr>
        <w:rFonts w:cs="Times New Roman"/>
      </w:rPr>
    </w:lvl>
    <w:lvl w:ilvl="3" w:tplc="509031E0">
      <w:numFmt w:val="none"/>
      <w:lvlText w:val=""/>
      <w:lvlJc w:val="left"/>
      <w:pPr>
        <w:tabs>
          <w:tab w:val="num" w:pos="360"/>
        </w:tabs>
      </w:pPr>
      <w:rPr>
        <w:rFonts w:cs="Times New Roman"/>
      </w:rPr>
    </w:lvl>
    <w:lvl w:ilvl="4" w:tplc="CD02615C">
      <w:numFmt w:val="none"/>
      <w:lvlText w:val=""/>
      <w:lvlJc w:val="left"/>
      <w:pPr>
        <w:tabs>
          <w:tab w:val="num" w:pos="360"/>
        </w:tabs>
      </w:pPr>
      <w:rPr>
        <w:rFonts w:cs="Times New Roman"/>
      </w:rPr>
    </w:lvl>
    <w:lvl w:ilvl="5" w:tplc="94E0CBEC">
      <w:numFmt w:val="none"/>
      <w:lvlText w:val=""/>
      <w:lvlJc w:val="left"/>
      <w:pPr>
        <w:tabs>
          <w:tab w:val="num" w:pos="360"/>
        </w:tabs>
      </w:pPr>
      <w:rPr>
        <w:rFonts w:cs="Times New Roman"/>
      </w:rPr>
    </w:lvl>
    <w:lvl w:ilvl="6" w:tplc="D99E4612">
      <w:numFmt w:val="none"/>
      <w:lvlText w:val=""/>
      <w:lvlJc w:val="left"/>
      <w:pPr>
        <w:tabs>
          <w:tab w:val="num" w:pos="360"/>
        </w:tabs>
      </w:pPr>
      <w:rPr>
        <w:rFonts w:cs="Times New Roman"/>
      </w:rPr>
    </w:lvl>
    <w:lvl w:ilvl="7" w:tplc="B14EAB4C">
      <w:numFmt w:val="none"/>
      <w:lvlText w:val=""/>
      <w:lvlJc w:val="left"/>
      <w:pPr>
        <w:tabs>
          <w:tab w:val="num" w:pos="360"/>
        </w:tabs>
      </w:pPr>
      <w:rPr>
        <w:rFonts w:cs="Times New Roman"/>
      </w:rPr>
    </w:lvl>
    <w:lvl w:ilvl="8" w:tplc="04BAB474">
      <w:numFmt w:val="none"/>
      <w:lvlText w:val=""/>
      <w:lvlJc w:val="left"/>
      <w:pPr>
        <w:tabs>
          <w:tab w:val="num" w:pos="360"/>
        </w:tabs>
      </w:pPr>
      <w:rPr>
        <w:rFonts w:cs="Times New Roman"/>
      </w:rPr>
    </w:lvl>
  </w:abstractNum>
  <w:abstractNum w:abstractNumId="26" w15:restartNumberingAfterBreak="0">
    <w:nsid w:val="5C55758F"/>
    <w:multiLevelType w:val="hybridMultilevel"/>
    <w:tmpl w:val="332C77BE"/>
    <w:lvl w:ilvl="0" w:tplc="462ED794">
      <w:numFmt w:val="none"/>
      <w:lvlText w:val=""/>
      <w:lvlJc w:val="left"/>
      <w:pPr>
        <w:tabs>
          <w:tab w:val="num" w:pos="360"/>
        </w:tabs>
      </w:pPr>
      <w:rPr>
        <w:rFonts w:cs="Times New Roman"/>
      </w:rPr>
    </w:lvl>
    <w:lvl w:ilvl="1" w:tplc="D06C4562">
      <w:numFmt w:val="none"/>
      <w:lvlText w:val=""/>
      <w:lvlJc w:val="left"/>
      <w:pPr>
        <w:tabs>
          <w:tab w:val="num" w:pos="360"/>
        </w:tabs>
      </w:pPr>
      <w:rPr>
        <w:rFonts w:cs="Times New Roman"/>
      </w:rPr>
    </w:lvl>
    <w:lvl w:ilvl="2" w:tplc="1EC014CA">
      <w:numFmt w:val="none"/>
      <w:lvlText w:val=""/>
      <w:lvlJc w:val="left"/>
      <w:pPr>
        <w:tabs>
          <w:tab w:val="num" w:pos="360"/>
        </w:tabs>
      </w:pPr>
      <w:rPr>
        <w:rFonts w:cs="Times New Roman"/>
      </w:rPr>
    </w:lvl>
    <w:lvl w:ilvl="3" w:tplc="CA385346">
      <w:numFmt w:val="none"/>
      <w:lvlText w:val=""/>
      <w:lvlJc w:val="left"/>
      <w:pPr>
        <w:tabs>
          <w:tab w:val="num" w:pos="360"/>
        </w:tabs>
      </w:pPr>
      <w:rPr>
        <w:rFonts w:cs="Times New Roman"/>
      </w:rPr>
    </w:lvl>
    <w:lvl w:ilvl="4" w:tplc="288C10DE">
      <w:numFmt w:val="none"/>
      <w:lvlText w:val=""/>
      <w:lvlJc w:val="left"/>
      <w:pPr>
        <w:tabs>
          <w:tab w:val="num" w:pos="360"/>
        </w:tabs>
      </w:pPr>
      <w:rPr>
        <w:rFonts w:cs="Times New Roman"/>
      </w:rPr>
    </w:lvl>
    <w:lvl w:ilvl="5" w:tplc="6EE488D4">
      <w:numFmt w:val="none"/>
      <w:lvlText w:val=""/>
      <w:lvlJc w:val="left"/>
      <w:pPr>
        <w:tabs>
          <w:tab w:val="num" w:pos="360"/>
        </w:tabs>
      </w:pPr>
      <w:rPr>
        <w:rFonts w:cs="Times New Roman"/>
      </w:rPr>
    </w:lvl>
    <w:lvl w:ilvl="6" w:tplc="CF5A6BBC">
      <w:numFmt w:val="none"/>
      <w:lvlText w:val=""/>
      <w:lvlJc w:val="left"/>
      <w:pPr>
        <w:tabs>
          <w:tab w:val="num" w:pos="360"/>
        </w:tabs>
      </w:pPr>
      <w:rPr>
        <w:rFonts w:cs="Times New Roman"/>
      </w:rPr>
    </w:lvl>
    <w:lvl w:ilvl="7" w:tplc="7DACB59C" w:tentative="1">
      <w:numFmt w:val="bullet"/>
      <w:lvlText w:val="o"/>
      <w:lvlJc w:val="left"/>
      <w:pPr>
        <w:tabs>
          <w:tab w:val="num" w:pos="5760"/>
        </w:tabs>
        <w:ind w:left="5760" w:hanging="360"/>
      </w:pPr>
      <w:rPr>
        <w:rFonts w:ascii="Courier New" w:hAnsi="Courier New" w:hint="default"/>
      </w:rPr>
    </w:lvl>
    <w:lvl w:ilvl="8" w:tplc="D51AE9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31316"/>
    <w:multiLevelType w:val="hybridMultilevel"/>
    <w:tmpl w:val="4CC0E252"/>
    <w:lvl w:ilvl="0" w:tplc="87322CC8">
      <w:start w:val="1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415AF"/>
    <w:multiLevelType w:val="hybridMultilevel"/>
    <w:tmpl w:val="0FF8DB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301BA"/>
    <w:multiLevelType w:val="hybridMultilevel"/>
    <w:tmpl w:val="E2DCAC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65A67A9"/>
    <w:multiLevelType w:val="multilevel"/>
    <w:tmpl w:val="53B23C80"/>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1" w15:restartNumberingAfterBreak="0">
    <w:nsid w:val="783970C6"/>
    <w:multiLevelType w:val="hybridMultilevel"/>
    <w:tmpl w:val="3E6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22B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377D0A"/>
    <w:multiLevelType w:val="hybridMultilevel"/>
    <w:tmpl w:val="804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66723"/>
    <w:multiLevelType w:val="hybridMultilevel"/>
    <w:tmpl w:val="D66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0"/>
  </w:num>
  <w:num w:numId="4">
    <w:abstractNumId w:val="32"/>
  </w:num>
  <w:num w:numId="5">
    <w:abstractNumId w:val="15"/>
  </w:num>
  <w:num w:numId="6">
    <w:abstractNumId w:val="25"/>
  </w:num>
  <w:num w:numId="7">
    <w:abstractNumId w:val="3"/>
  </w:num>
  <w:num w:numId="8">
    <w:abstractNumId w:val="18"/>
  </w:num>
  <w:num w:numId="9">
    <w:abstractNumId w:val="7"/>
  </w:num>
  <w:num w:numId="10">
    <w:abstractNumId w:val="11"/>
  </w:num>
  <w:num w:numId="11">
    <w:abstractNumId w:val="17"/>
  </w:num>
  <w:num w:numId="12">
    <w:abstractNumId w:val="29"/>
  </w:num>
  <w:num w:numId="13">
    <w:abstractNumId w:val="9"/>
  </w:num>
  <w:num w:numId="14">
    <w:abstractNumId w:val="6"/>
  </w:num>
  <w:num w:numId="15">
    <w:abstractNumId w:val="24"/>
  </w:num>
  <w:num w:numId="16">
    <w:abstractNumId w:val="13"/>
  </w:num>
  <w:num w:numId="17">
    <w:abstractNumId w:val="23"/>
  </w:num>
  <w:num w:numId="18">
    <w:abstractNumId w:val="2"/>
  </w:num>
  <w:num w:numId="19">
    <w:abstractNumId w:val="22"/>
  </w:num>
  <w:num w:numId="20">
    <w:abstractNumId w:val="20"/>
  </w:num>
  <w:num w:numId="21">
    <w:abstractNumId w:val="12"/>
  </w:num>
  <w:num w:numId="22">
    <w:abstractNumId w:val="27"/>
  </w:num>
  <w:num w:numId="23">
    <w:abstractNumId w:val="26"/>
  </w:num>
  <w:num w:numId="24">
    <w:abstractNumId w:val="34"/>
  </w:num>
  <w:num w:numId="25">
    <w:abstractNumId w:val="28"/>
  </w:num>
  <w:num w:numId="26">
    <w:abstractNumId w:val="1"/>
    <w:lvlOverride w:ilvl="0">
      <w:lvl w:ilvl="0">
        <w:numFmt w:val="bullet"/>
        <w:lvlText w:val=""/>
        <w:legacy w:legacy="1" w:legacySpace="0" w:legacyIndent="0"/>
        <w:lvlJc w:val="left"/>
        <w:rPr>
          <w:rFonts w:ascii="Symbol" w:hAnsi="Symbol" w:hint="default"/>
        </w:rPr>
      </w:lvl>
    </w:lvlOverride>
  </w:num>
  <w:num w:numId="27">
    <w:abstractNumId w:val="10"/>
  </w:num>
  <w:num w:numId="28">
    <w:abstractNumId w:val="5"/>
  </w:num>
  <w:num w:numId="29">
    <w:abstractNumId w:val="4"/>
  </w:num>
  <w:num w:numId="30">
    <w:abstractNumId w:val="21"/>
  </w:num>
  <w:num w:numId="31">
    <w:abstractNumId w:val="8"/>
  </w:num>
  <w:num w:numId="32">
    <w:abstractNumId w:val="16"/>
  </w:num>
  <w:num w:numId="33">
    <w:abstractNumId w:val="3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91"/>
    <w:rsid w:val="00042E83"/>
    <w:rsid w:val="000435B0"/>
    <w:rsid w:val="00044D5B"/>
    <w:rsid w:val="000457D3"/>
    <w:rsid w:val="00046849"/>
    <w:rsid w:val="00055F73"/>
    <w:rsid w:val="0006627C"/>
    <w:rsid w:val="00076C2E"/>
    <w:rsid w:val="00087B3E"/>
    <w:rsid w:val="000A03E9"/>
    <w:rsid w:val="000A076D"/>
    <w:rsid w:val="000A202B"/>
    <w:rsid w:val="000B4754"/>
    <w:rsid w:val="000C2293"/>
    <w:rsid w:val="000C56C0"/>
    <w:rsid w:val="000D1D71"/>
    <w:rsid w:val="000D2F84"/>
    <w:rsid w:val="000D4031"/>
    <w:rsid w:val="000D4489"/>
    <w:rsid w:val="000D4E82"/>
    <w:rsid w:val="000D5F21"/>
    <w:rsid w:val="000E23F5"/>
    <w:rsid w:val="000E4131"/>
    <w:rsid w:val="000F1EB8"/>
    <w:rsid w:val="000F3C0D"/>
    <w:rsid w:val="000F7CCD"/>
    <w:rsid w:val="001210CE"/>
    <w:rsid w:val="00122F80"/>
    <w:rsid w:val="00133AF3"/>
    <w:rsid w:val="00144645"/>
    <w:rsid w:val="00166D1F"/>
    <w:rsid w:val="00173E23"/>
    <w:rsid w:val="00175CE7"/>
    <w:rsid w:val="00177B0F"/>
    <w:rsid w:val="0018248F"/>
    <w:rsid w:val="00182553"/>
    <w:rsid w:val="00183088"/>
    <w:rsid w:val="001910A2"/>
    <w:rsid w:val="00195150"/>
    <w:rsid w:val="00195D38"/>
    <w:rsid w:val="00197333"/>
    <w:rsid w:val="001C07B4"/>
    <w:rsid w:val="001C4611"/>
    <w:rsid w:val="001D5AD8"/>
    <w:rsid w:val="001D7773"/>
    <w:rsid w:val="001F3AFC"/>
    <w:rsid w:val="001F7E57"/>
    <w:rsid w:val="002034C8"/>
    <w:rsid w:val="00206DF8"/>
    <w:rsid w:val="00223537"/>
    <w:rsid w:val="00226A6A"/>
    <w:rsid w:val="0023317D"/>
    <w:rsid w:val="00237CE4"/>
    <w:rsid w:val="00243FA7"/>
    <w:rsid w:val="002453ED"/>
    <w:rsid w:val="00270A17"/>
    <w:rsid w:val="00274651"/>
    <w:rsid w:val="00292549"/>
    <w:rsid w:val="0029558B"/>
    <w:rsid w:val="0029611F"/>
    <w:rsid w:val="002A0BD4"/>
    <w:rsid w:val="002A4F76"/>
    <w:rsid w:val="002B085B"/>
    <w:rsid w:val="002B6513"/>
    <w:rsid w:val="002C0584"/>
    <w:rsid w:val="002C5DCF"/>
    <w:rsid w:val="002C7ECC"/>
    <w:rsid w:val="002D176A"/>
    <w:rsid w:val="002D389A"/>
    <w:rsid w:val="002E0263"/>
    <w:rsid w:val="002E6CB3"/>
    <w:rsid w:val="0030589F"/>
    <w:rsid w:val="003077FA"/>
    <w:rsid w:val="00307A05"/>
    <w:rsid w:val="0031572C"/>
    <w:rsid w:val="003168D3"/>
    <w:rsid w:val="00320CBD"/>
    <w:rsid w:val="00323298"/>
    <w:rsid w:val="003250AD"/>
    <w:rsid w:val="003339AC"/>
    <w:rsid w:val="00340545"/>
    <w:rsid w:val="0034170B"/>
    <w:rsid w:val="00344F11"/>
    <w:rsid w:val="0034573F"/>
    <w:rsid w:val="00351661"/>
    <w:rsid w:val="00355C87"/>
    <w:rsid w:val="003567C6"/>
    <w:rsid w:val="00366720"/>
    <w:rsid w:val="003721F3"/>
    <w:rsid w:val="00374736"/>
    <w:rsid w:val="00382414"/>
    <w:rsid w:val="003900C8"/>
    <w:rsid w:val="003B48F8"/>
    <w:rsid w:val="003D2FC3"/>
    <w:rsid w:val="003D5A8B"/>
    <w:rsid w:val="003E5ED2"/>
    <w:rsid w:val="003E664B"/>
    <w:rsid w:val="003F61A5"/>
    <w:rsid w:val="00402799"/>
    <w:rsid w:val="00407D52"/>
    <w:rsid w:val="004127F3"/>
    <w:rsid w:val="004138C5"/>
    <w:rsid w:val="0042140D"/>
    <w:rsid w:val="004241B9"/>
    <w:rsid w:val="00433C57"/>
    <w:rsid w:val="0043580E"/>
    <w:rsid w:val="00436FB9"/>
    <w:rsid w:val="0044516B"/>
    <w:rsid w:val="00463A0C"/>
    <w:rsid w:val="00465583"/>
    <w:rsid w:val="0046581A"/>
    <w:rsid w:val="00472D0E"/>
    <w:rsid w:val="004779FF"/>
    <w:rsid w:val="00480F31"/>
    <w:rsid w:val="00486F75"/>
    <w:rsid w:val="00495AA4"/>
    <w:rsid w:val="004B1534"/>
    <w:rsid w:val="004B5BE0"/>
    <w:rsid w:val="004C0FDA"/>
    <w:rsid w:val="004C735E"/>
    <w:rsid w:val="004D6FF6"/>
    <w:rsid w:val="004D7130"/>
    <w:rsid w:val="004E1DD5"/>
    <w:rsid w:val="004E5433"/>
    <w:rsid w:val="004F4778"/>
    <w:rsid w:val="004F567C"/>
    <w:rsid w:val="00515155"/>
    <w:rsid w:val="005177FD"/>
    <w:rsid w:val="005439C4"/>
    <w:rsid w:val="00576EBB"/>
    <w:rsid w:val="00577C44"/>
    <w:rsid w:val="0059526F"/>
    <w:rsid w:val="005A223B"/>
    <w:rsid w:val="005A49E3"/>
    <w:rsid w:val="005B2BD8"/>
    <w:rsid w:val="005B4339"/>
    <w:rsid w:val="005B56CD"/>
    <w:rsid w:val="005C1F21"/>
    <w:rsid w:val="005C4AF0"/>
    <w:rsid w:val="005C7D66"/>
    <w:rsid w:val="005D138D"/>
    <w:rsid w:val="005D68E5"/>
    <w:rsid w:val="005E4878"/>
    <w:rsid w:val="005E6561"/>
    <w:rsid w:val="005F1ACA"/>
    <w:rsid w:val="005F2B14"/>
    <w:rsid w:val="005F3E77"/>
    <w:rsid w:val="0060015B"/>
    <w:rsid w:val="00601C4E"/>
    <w:rsid w:val="00606674"/>
    <w:rsid w:val="00606C0E"/>
    <w:rsid w:val="00607808"/>
    <w:rsid w:val="006133CE"/>
    <w:rsid w:val="00613934"/>
    <w:rsid w:val="006212BE"/>
    <w:rsid w:val="0062207C"/>
    <w:rsid w:val="00627667"/>
    <w:rsid w:val="00651F2F"/>
    <w:rsid w:val="00654A2B"/>
    <w:rsid w:val="00663F02"/>
    <w:rsid w:val="00667639"/>
    <w:rsid w:val="00667938"/>
    <w:rsid w:val="00673659"/>
    <w:rsid w:val="00682F07"/>
    <w:rsid w:val="00683076"/>
    <w:rsid w:val="00683C81"/>
    <w:rsid w:val="00683D22"/>
    <w:rsid w:val="006932E9"/>
    <w:rsid w:val="006942D8"/>
    <w:rsid w:val="006A2F33"/>
    <w:rsid w:val="006A4E22"/>
    <w:rsid w:val="006A6D81"/>
    <w:rsid w:val="006A7698"/>
    <w:rsid w:val="006B0DF6"/>
    <w:rsid w:val="006B4438"/>
    <w:rsid w:val="006B6C15"/>
    <w:rsid w:val="006C188E"/>
    <w:rsid w:val="006C3558"/>
    <w:rsid w:val="006C5707"/>
    <w:rsid w:val="006C6756"/>
    <w:rsid w:val="006D40BA"/>
    <w:rsid w:val="006D68F3"/>
    <w:rsid w:val="006E172C"/>
    <w:rsid w:val="006F0F5D"/>
    <w:rsid w:val="006F6202"/>
    <w:rsid w:val="006F6B1A"/>
    <w:rsid w:val="00710EB5"/>
    <w:rsid w:val="00712783"/>
    <w:rsid w:val="007159BA"/>
    <w:rsid w:val="00716E06"/>
    <w:rsid w:val="00720A16"/>
    <w:rsid w:val="00722BB8"/>
    <w:rsid w:val="0073266F"/>
    <w:rsid w:val="007439C9"/>
    <w:rsid w:val="00744B49"/>
    <w:rsid w:val="00745701"/>
    <w:rsid w:val="00746264"/>
    <w:rsid w:val="00756B3B"/>
    <w:rsid w:val="00764472"/>
    <w:rsid w:val="00784417"/>
    <w:rsid w:val="007904C8"/>
    <w:rsid w:val="00793A41"/>
    <w:rsid w:val="007B3CB3"/>
    <w:rsid w:val="007B5A4A"/>
    <w:rsid w:val="007C1199"/>
    <w:rsid w:val="007D4199"/>
    <w:rsid w:val="007D6A8C"/>
    <w:rsid w:val="007E5975"/>
    <w:rsid w:val="007E5F72"/>
    <w:rsid w:val="007F6035"/>
    <w:rsid w:val="007F7EDD"/>
    <w:rsid w:val="00801AEC"/>
    <w:rsid w:val="00801E33"/>
    <w:rsid w:val="00811132"/>
    <w:rsid w:val="00813D7A"/>
    <w:rsid w:val="00815DFD"/>
    <w:rsid w:val="008217B9"/>
    <w:rsid w:val="0083373F"/>
    <w:rsid w:val="008453D8"/>
    <w:rsid w:val="00854B83"/>
    <w:rsid w:val="00865640"/>
    <w:rsid w:val="0087072D"/>
    <w:rsid w:val="008759DB"/>
    <w:rsid w:val="00877099"/>
    <w:rsid w:val="00877747"/>
    <w:rsid w:val="0088263A"/>
    <w:rsid w:val="00892A7D"/>
    <w:rsid w:val="00893D4A"/>
    <w:rsid w:val="008A1B86"/>
    <w:rsid w:val="008A3DDA"/>
    <w:rsid w:val="008C173E"/>
    <w:rsid w:val="008C73B2"/>
    <w:rsid w:val="008C74FC"/>
    <w:rsid w:val="008E1026"/>
    <w:rsid w:val="008E1690"/>
    <w:rsid w:val="008E2655"/>
    <w:rsid w:val="008F179C"/>
    <w:rsid w:val="008F635C"/>
    <w:rsid w:val="0090773A"/>
    <w:rsid w:val="00917480"/>
    <w:rsid w:val="00941DA5"/>
    <w:rsid w:val="009465A0"/>
    <w:rsid w:val="00946840"/>
    <w:rsid w:val="00951C6F"/>
    <w:rsid w:val="009523C8"/>
    <w:rsid w:val="00955D5F"/>
    <w:rsid w:val="00957E0C"/>
    <w:rsid w:val="00960D9C"/>
    <w:rsid w:val="00966B86"/>
    <w:rsid w:val="00970261"/>
    <w:rsid w:val="00975B47"/>
    <w:rsid w:val="0097679B"/>
    <w:rsid w:val="00981DB0"/>
    <w:rsid w:val="009B3F60"/>
    <w:rsid w:val="009C0F13"/>
    <w:rsid w:val="009C6698"/>
    <w:rsid w:val="009E01EA"/>
    <w:rsid w:val="009E5840"/>
    <w:rsid w:val="009F00A1"/>
    <w:rsid w:val="009F2DAD"/>
    <w:rsid w:val="009F7806"/>
    <w:rsid w:val="00A0242D"/>
    <w:rsid w:val="00A10174"/>
    <w:rsid w:val="00A15843"/>
    <w:rsid w:val="00A213C3"/>
    <w:rsid w:val="00A31D54"/>
    <w:rsid w:val="00A50710"/>
    <w:rsid w:val="00A53ECB"/>
    <w:rsid w:val="00A567DF"/>
    <w:rsid w:val="00A64239"/>
    <w:rsid w:val="00A67B24"/>
    <w:rsid w:val="00A74479"/>
    <w:rsid w:val="00A84150"/>
    <w:rsid w:val="00A845B7"/>
    <w:rsid w:val="00A84F3A"/>
    <w:rsid w:val="00A9000E"/>
    <w:rsid w:val="00A93762"/>
    <w:rsid w:val="00A94B9C"/>
    <w:rsid w:val="00A97232"/>
    <w:rsid w:val="00AA3C2D"/>
    <w:rsid w:val="00AA5FAF"/>
    <w:rsid w:val="00AB259F"/>
    <w:rsid w:val="00AB35E9"/>
    <w:rsid w:val="00AB5978"/>
    <w:rsid w:val="00AC0877"/>
    <w:rsid w:val="00AC57DC"/>
    <w:rsid w:val="00AD43B0"/>
    <w:rsid w:val="00AD5703"/>
    <w:rsid w:val="00AD5F62"/>
    <w:rsid w:val="00AE4C8A"/>
    <w:rsid w:val="00AF5BC1"/>
    <w:rsid w:val="00AF7E92"/>
    <w:rsid w:val="00B0421E"/>
    <w:rsid w:val="00B158F5"/>
    <w:rsid w:val="00B15DC5"/>
    <w:rsid w:val="00B25E56"/>
    <w:rsid w:val="00B3473E"/>
    <w:rsid w:val="00B442D7"/>
    <w:rsid w:val="00B619CC"/>
    <w:rsid w:val="00B743CB"/>
    <w:rsid w:val="00B74AE9"/>
    <w:rsid w:val="00B76CC7"/>
    <w:rsid w:val="00B81B60"/>
    <w:rsid w:val="00B91494"/>
    <w:rsid w:val="00B93519"/>
    <w:rsid w:val="00BA0310"/>
    <w:rsid w:val="00BB1CD6"/>
    <w:rsid w:val="00BB238A"/>
    <w:rsid w:val="00BB34D1"/>
    <w:rsid w:val="00BB7EC4"/>
    <w:rsid w:val="00BC0DF9"/>
    <w:rsid w:val="00BC35DE"/>
    <w:rsid w:val="00BF0BB0"/>
    <w:rsid w:val="00C03483"/>
    <w:rsid w:val="00C07061"/>
    <w:rsid w:val="00C10052"/>
    <w:rsid w:val="00C220E6"/>
    <w:rsid w:val="00C242BE"/>
    <w:rsid w:val="00C32838"/>
    <w:rsid w:val="00C3419D"/>
    <w:rsid w:val="00C44DDC"/>
    <w:rsid w:val="00C5521E"/>
    <w:rsid w:val="00C55C3C"/>
    <w:rsid w:val="00C57089"/>
    <w:rsid w:val="00C57E57"/>
    <w:rsid w:val="00C6045F"/>
    <w:rsid w:val="00C7164D"/>
    <w:rsid w:val="00C72D2E"/>
    <w:rsid w:val="00C77E0F"/>
    <w:rsid w:val="00C8412D"/>
    <w:rsid w:val="00C86C7B"/>
    <w:rsid w:val="00C910B6"/>
    <w:rsid w:val="00C93F30"/>
    <w:rsid w:val="00CB155F"/>
    <w:rsid w:val="00CC10B2"/>
    <w:rsid w:val="00CC2033"/>
    <w:rsid w:val="00CC4838"/>
    <w:rsid w:val="00CD0737"/>
    <w:rsid w:val="00CD1D58"/>
    <w:rsid w:val="00CD35D6"/>
    <w:rsid w:val="00CE7E0C"/>
    <w:rsid w:val="00CF110D"/>
    <w:rsid w:val="00D070D1"/>
    <w:rsid w:val="00D118BD"/>
    <w:rsid w:val="00D11B6E"/>
    <w:rsid w:val="00D17799"/>
    <w:rsid w:val="00D17992"/>
    <w:rsid w:val="00D21193"/>
    <w:rsid w:val="00D255A0"/>
    <w:rsid w:val="00D25F08"/>
    <w:rsid w:val="00D261C0"/>
    <w:rsid w:val="00D32683"/>
    <w:rsid w:val="00D43A4B"/>
    <w:rsid w:val="00D43EF3"/>
    <w:rsid w:val="00D45491"/>
    <w:rsid w:val="00D51E04"/>
    <w:rsid w:val="00D66689"/>
    <w:rsid w:val="00D71863"/>
    <w:rsid w:val="00D72D8F"/>
    <w:rsid w:val="00D774F7"/>
    <w:rsid w:val="00D822BB"/>
    <w:rsid w:val="00D87D3A"/>
    <w:rsid w:val="00D9053B"/>
    <w:rsid w:val="00DA5982"/>
    <w:rsid w:val="00DB2801"/>
    <w:rsid w:val="00DB2A94"/>
    <w:rsid w:val="00DB363F"/>
    <w:rsid w:val="00DC0D78"/>
    <w:rsid w:val="00DC3361"/>
    <w:rsid w:val="00DD4B6F"/>
    <w:rsid w:val="00DD58EE"/>
    <w:rsid w:val="00DD5983"/>
    <w:rsid w:val="00DD6B6A"/>
    <w:rsid w:val="00DD6EF5"/>
    <w:rsid w:val="00DF3FFE"/>
    <w:rsid w:val="00DF51F7"/>
    <w:rsid w:val="00E0352F"/>
    <w:rsid w:val="00E10822"/>
    <w:rsid w:val="00E17258"/>
    <w:rsid w:val="00E23910"/>
    <w:rsid w:val="00E23A79"/>
    <w:rsid w:val="00E24FF3"/>
    <w:rsid w:val="00E2566C"/>
    <w:rsid w:val="00E276F8"/>
    <w:rsid w:val="00E322DA"/>
    <w:rsid w:val="00E33EA0"/>
    <w:rsid w:val="00E53B25"/>
    <w:rsid w:val="00E56EB3"/>
    <w:rsid w:val="00E70F0F"/>
    <w:rsid w:val="00E70FE4"/>
    <w:rsid w:val="00E73757"/>
    <w:rsid w:val="00E761B9"/>
    <w:rsid w:val="00E92248"/>
    <w:rsid w:val="00E92C37"/>
    <w:rsid w:val="00EB3927"/>
    <w:rsid w:val="00EC3D11"/>
    <w:rsid w:val="00EE1032"/>
    <w:rsid w:val="00F0220B"/>
    <w:rsid w:val="00F040D4"/>
    <w:rsid w:val="00F076AA"/>
    <w:rsid w:val="00F104D7"/>
    <w:rsid w:val="00F23E36"/>
    <w:rsid w:val="00F42BCF"/>
    <w:rsid w:val="00F5020C"/>
    <w:rsid w:val="00F55C60"/>
    <w:rsid w:val="00F6044F"/>
    <w:rsid w:val="00F650EE"/>
    <w:rsid w:val="00F65AD5"/>
    <w:rsid w:val="00F839EC"/>
    <w:rsid w:val="00F848DB"/>
    <w:rsid w:val="00F9390F"/>
    <w:rsid w:val="00FB0DC0"/>
    <w:rsid w:val="00FF4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D8FB9"/>
  <w15:docId w15:val="{540A8DD3-09A0-491C-A971-AF67E4E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pPr>
    <w:rPr>
      <w:lang w:eastAsia="en-US"/>
    </w:rPr>
  </w:style>
  <w:style w:type="paragraph" w:styleId="Heading1">
    <w:name w:val="heading 1"/>
    <w:basedOn w:val="Normal"/>
    <w:next w:val="Normal"/>
    <w:link w:val="Heading1Char"/>
    <w:uiPriority w:val="9"/>
    <w:qFormat/>
    <w:pPr>
      <w:keepNext/>
      <w:outlineLvl w:val="0"/>
    </w:pPr>
    <w:rPr>
      <w:rFonts w:ascii="Arial" w:hAnsi="Arial"/>
      <w:b/>
      <w:i/>
      <w:sz w:val="18"/>
    </w:rPr>
  </w:style>
  <w:style w:type="paragraph" w:styleId="Heading2">
    <w:name w:val="heading 2"/>
    <w:basedOn w:val="Normal"/>
    <w:next w:val="Normal"/>
    <w:link w:val="Heading2Char"/>
    <w:uiPriority w:val="9"/>
    <w:qFormat/>
    <w:pPr>
      <w:keepNext/>
      <w:jc w:val="center"/>
      <w:outlineLvl w:val="1"/>
    </w:pPr>
    <w:rPr>
      <w:rFonts w:ascii="Arial" w:hAnsi="Arial"/>
      <w:b/>
      <w:sz w:val="18"/>
    </w:rPr>
  </w:style>
  <w:style w:type="paragraph" w:styleId="Heading3">
    <w:name w:val="heading 3"/>
    <w:basedOn w:val="Normal"/>
    <w:next w:val="Normal"/>
    <w:link w:val="Heading3Char"/>
    <w:uiPriority w:val="9"/>
    <w:qFormat/>
    <w:pPr>
      <w:keepNext/>
      <w:spacing w:before="120" w:after="120"/>
      <w:jc w:val="center"/>
      <w:outlineLvl w:val="2"/>
    </w:pPr>
    <w:rPr>
      <w:color w:val="000000"/>
      <w:sz w:val="2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sz w:val="16"/>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spacing w:before="0" w:after="0"/>
      <w:jc w:val="center"/>
      <w:outlineLvl w:val="6"/>
    </w:pPr>
    <w:rPr>
      <w:rFonts w:ascii="StoneInformal" w:hAnsi="StoneInformal"/>
      <w:b/>
      <w:sz w:val="16"/>
    </w:rPr>
  </w:style>
  <w:style w:type="paragraph" w:styleId="Heading8">
    <w:name w:val="heading 8"/>
    <w:basedOn w:val="Normal"/>
    <w:next w:val="Normal"/>
    <w:link w:val="Heading8Char"/>
    <w:uiPriority w:val="9"/>
    <w:qFormat/>
    <w:pPr>
      <w:keepNext/>
      <w:outlineLvl w:val="7"/>
    </w:pPr>
    <w:rPr>
      <w:rFonts w:ascii="Arial" w:hAnsi="Arial"/>
      <w:b/>
    </w:rPr>
  </w:style>
  <w:style w:type="paragraph" w:styleId="Heading9">
    <w:name w:val="heading 9"/>
    <w:basedOn w:val="Normal"/>
    <w:next w:val="Normal"/>
    <w:link w:val="Heading9Char"/>
    <w:uiPriority w:val="9"/>
    <w:qFormat/>
    <w:pPr>
      <w:keepNext/>
      <w:spacing w:line="240" w:lineRule="atLeast"/>
      <w:jc w:val="center"/>
      <w:outlineLvl w:val="8"/>
    </w:pPr>
    <w:rPr>
      <w:rFonts w:ascii="Arial" w:hAnsi="Arial"/>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E6D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E6DA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E6DA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E6DA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E6DA8"/>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E6DA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E6DA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E6DA8"/>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center" w:pos="4153"/>
        <w:tab w:val="right" w:pos="8306"/>
      </w:tabs>
      <w:spacing w:after="200"/>
      <w:jc w:val="both"/>
    </w:pPr>
    <w:rPr>
      <w:rFonts w:ascii="Times" w:hAnsi="Times"/>
      <w:sz w:val="24"/>
    </w:rPr>
  </w:style>
  <w:style w:type="character" w:customStyle="1" w:styleId="HeaderChar">
    <w:name w:val="Header Char"/>
    <w:basedOn w:val="DefaultParagraphFont"/>
    <w:link w:val="Header"/>
    <w:uiPriority w:val="99"/>
    <w:semiHidden/>
    <w:rsid w:val="00FE6DA8"/>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FE6DA8"/>
    <w:rPr>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line="200" w:lineRule="exact"/>
    </w:pPr>
    <w:rPr>
      <w:rFonts w:ascii="Arial" w:hAnsi="Arial"/>
      <w:sz w:val="18"/>
    </w:rPr>
  </w:style>
  <w:style w:type="character" w:customStyle="1" w:styleId="BodyTextChar">
    <w:name w:val="Body Text Char"/>
    <w:basedOn w:val="DefaultParagraphFont"/>
    <w:link w:val="BodyText"/>
    <w:uiPriority w:val="99"/>
    <w:semiHidden/>
    <w:rsid w:val="00FE6DA8"/>
    <w:rPr>
      <w:lang w:eastAsia="en-US"/>
    </w:rPr>
  </w:style>
  <w:style w:type="paragraph" w:styleId="ListBullet">
    <w:name w:val="List Bullet"/>
    <w:basedOn w:val="List"/>
    <w:autoRedefine/>
    <w:uiPriority w:val="99"/>
    <w:pPr>
      <w:keepNext/>
      <w:keepLines/>
      <w:numPr>
        <w:numId w:val="3"/>
      </w:numPr>
      <w:spacing w:before="0" w:after="120" w:line="220" w:lineRule="atLeast"/>
    </w:pPr>
    <w:rPr>
      <w:rFonts w:ascii="Univers 57 Condensed" w:hAnsi="Univers 57 Condensed"/>
    </w:rPr>
  </w:style>
  <w:style w:type="paragraph" w:styleId="List">
    <w:name w:val="List"/>
    <w:basedOn w:val="Normal"/>
    <w:uiPriority w:val="99"/>
    <w:pPr>
      <w:ind w:left="283" w:hanging="283"/>
    </w:pPr>
  </w:style>
  <w:style w:type="character" w:styleId="CommentReference">
    <w:name w:val="annotation reference"/>
    <w:basedOn w:val="DefaultParagraphFont"/>
    <w:uiPriority w:val="99"/>
    <w:semiHidden/>
    <w:rsid w:val="00AD43B0"/>
    <w:rPr>
      <w:sz w:val="16"/>
    </w:rPr>
  </w:style>
  <w:style w:type="paragraph" w:styleId="CommentText">
    <w:name w:val="annotation text"/>
    <w:basedOn w:val="Normal"/>
    <w:link w:val="CommentTextChar"/>
    <w:uiPriority w:val="99"/>
    <w:semiHidden/>
    <w:rsid w:val="00AD43B0"/>
  </w:style>
  <w:style w:type="character" w:customStyle="1" w:styleId="CommentTextChar">
    <w:name w:val="Comment Text Char"/>
    <w:basedOn w:val="DefaultParagraphFont"/>
    <w:link w:val="CommentText"/>
    <w:uiPriority w:val="99"/>
    <w:semiHidden/>
    <w:rsid w:val="00FE6DA8"/>
    <w:rPr>
      <w:lang w:eastAsia="en-US"/>
    </w:rPr>
  </w:style>
  <w:style w:type="paragraph" w:styleId="CommentSubject">
    <w:name w:val="annotation subject"/>
    <w:basedOn w:val="CommentText"/>
    <w:next w:val="CommentText"/>
    <w:link w:val="CommentSubjectChar"/>
    <w:uiPriority w:val="99"/>
    <w:semiHidden/>
    <w:rsid w:val="00AD43B0"/>
    <w:rPr>
      <w:b/>
      <w:bCs/>
    </w:rPr>
  </w:style>
  <w:style w:type="character" w:customStyle="1" w:styleId="CommentSubjectChar">
    <w:name w:val="Comment Subject Char"/>
    <w:basedOn w:val="CommentTextChar"/>
    <w:link w:val="CommentSubject"/>
    <w:uiPriority w:val="99"/>
    <w:semiHidden/>
    <w:rsid w:val="00FE6DA8"/>
    <w:rPr>
      <w:b/>
      <w:bCs/>
      <w:lang w:eastAsia="en-US"/>
    </w:rPr>
  </w:style>
  <w:style w:type="paragraph" w:styleId="BalloonText">
    <w:name w:val="Balloon Text"/>
    <w:basedOn w:val="Normal"/>
    <w:link w:val="BalloonTextChar"/>
    <w:uiPriority w:val="99"/>
    <w:semiHidden/>
    <w:rsid w:val="00AD43B0"/>
    <w:rPr>
      <w:rFonts w:ascii="Tahoma" w:hAnsi="Tahoma" w:cs="Tahoma"/>
      <w:sz w:val="16"/>
      <w:szCs w:val="16"/>
    </w:rPr>
  </w:style>
  <w:style w:type="character" w:customStyle="1" w:styleId="BalloonTextChar">
    <w:name w:val="Balloon Text Char"/>
    <w:basedOn w:val="DefaultParagraphFont"/>
    <w:link w:val="BalloonText"/>
    <w:uiPriority w:val="99"/>
    <w:semiHidden/>
    <w:rsid w:val="00FE6DA8"/>
    <w:rPr>
      <w:sz w:val="0"/>
      <w:szCs w:val="0"/>
      <w:lang w:eastAsia="en-US"/>
    </w:rPr>
  </w:style>
  <w:style w:type="paragraph" w:customStyle="1" w:styleId="ColorfulShading-Accent11">
    <w:name w:val="Colorful Shading - Accent 11"/>
    <w:hidden/>
    <w:uiPriority w:val="99"/>
    <w:semiHidden/>
    <w:rsid w:val="00055F73"/>
    <w:rPr>
      <w:lang w:eastAsia="en-US"/>
    </w:rPr>
  </w:style>
  <w:style w:type="character" w:styleId="Hyperlink">
    <w:name w:val="Hyperlink"/>
    <w:basedOn w:val="DefaultParagraphFont"/>
    <w:uiPriority w:val="99"/>
    <w:rsid w:val="00970261"/>
    <w:rPr>
      <w:color w:val="0000FF"/>
      <w:u w:val="single"/>
    </w:rPr>
  </w:style>
  <w:style w:type="paragraph" w:customStyle="1" w:styleId="ColorfulList-Accent11">
    <w:name w:val="Colorful List - Accent 11"/>
    <w:basedOn w:val="Normal"/>
    <w:uiPriority w:val="34"/>
    <w:qFormat/>
    <w:rsid w:val="008E1690"/>
    <w:pPr>
      <w:ind w:left="720"/>
    </w:pPr>
  </w:style>
  <w:style w:type="paragraph" w:styleId="ListParagraph">
    <w:name w:val="List Paragraph"/>
    <w:basedOn w:val="Normal"/>
    <w:uiPriority w:val="34"/>
    <w:qFormat/>
    <w:rsid w:val="00C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96004">
      <w:marLeft w:val="0"/>
      <w:marRight w:val="0"/>
      <w:marTop w:val="0"/>
      <w:marBottom w:val="0"/>
      <w:divBdr>
        <w:top w:val="none" w:sz="0" w:space="0" w:color="auto"/>
        <w:left w:val="none" w:sz="0" w:space="0" w:color="auto"/>
        <w:bottom w:val="none" w:sz="0" w:space="0" w:color="auto"/>
        <w:right w:val="none" w:sz="0" w:space="0" w:color="auto"/>
      </w:divBdr>
    </w:div>
    <w:div w:id="1231696005">
      <w:marLeft w:val="0"/>
      <w:marRight w:val="0"/>
      <w:marTop w:val="0"/>
      <w:marBottom w:val="0"/>
      <w:divBdr>
        <w:top w:val="none" w:sz="0" w:space="0" w:color="auto"/>
        <w:left w:val="none" w:sz="0" w:space="0" w:color="auto"/>
        <w:bottom w:val="none" w:sz="0" w:space="0" w:color="auto"/>
        <w:right w:val="none" w:sz="0" w:space="0" w:color="auto"/>
      </w:divBdr>
    </w:div>
    <w:div w:id="1231696006">
      <w:marLeft w:val="0"/>
      <w:marRight w:val="0"/>
      <w:marTop w:val="0"/>
      <w:marBottom w:val="0"/>
      <w:divBdr>
        <w:top w:val="none" w:sz="0" w:space="0" w:color="auto"/>
        <w:left w:val="none" w:sz="0" w:space="0" w:color="auto"/>
        <w:bottom w:val="none" w:sz="0" w:space="0" w:color="auto"/>
        <w:right w:val="none" w:sz="0" w:space="0" w:color="auto"/>
      </w:divBdr>
    </w:div>
    <w:div w:id="1231696007">
      <w:marLeft w:val="0"/>
      <w:marRight w:val="0"/>
      <w:marTop w:val="0"/>
      <w:marBottom w:val="0"/>
      <w:divBdr>
        <w:top w:val="none" w:sz="0" w:space="0" w:color="auto"/>
        <w:left w:val="none" w:sz="0" w:space="0" w:color="auto"/>
        <w:bottom w:val="none" w:sz="0" w:space="0" w:color="auto"/>
        <w:right w:val="none" w:sz="0" w:space="0" w:color="auto"/>
      </w:divBdr>
    </w:div>
    <w:div w:id="1231696008">
      <w:marLeft w:val="0"/>
      <w:marRight w:val="0"/>
      <w:marTop w:val="0"/>
      <w:marBottom w:val="0"/>
      <w:divBdr>
        <w:top w:val="none" w:sz="0" w:space="0" w:color="auto"/>
        <w:left w:val="none" w:sz="0" w:space="0" w:color="auto"/>
        <w:bottom w:val="none" w:sz="0" w:space="0" w:color="auto"/>
        <w:right w:val="none" w:sz="0" w:space="0" w:color="auto"/>
      </w:divBdr>
    </w:div>
    <w:div w:id="1231696009">
      <w:marLeft w:val="0"/>
      <w:marRight w:val="0"/>
      <w:marTop w:val="0"/>
      <w:marBottom w:val="0"/>
      <w:divBdr>
        <w:top w:val="none" w:sz="0" w:space="0" w:color="auto"/>
        <w:left w:val="none" w:sz="0" w:space="0" w:color="auto"/>
        <w:bottom w:val="none" w:sz="0" w:space="0" w:color="auto"/>
        <w:right w:val="none" w:sz="0" w:space="0" w:color="auto"/>
      </w:divBdr>
    </w:div>
    <w:div w:id="1231696010">
      <w:marLeft w:val="0"/>
      <w:marRight w:val="0"/>
      <w:marTop w:val="0"/>
      <w:marBottom w:val="0"/>
      <w:divBdr>
        <w:top w:val="none" w:sz="0" w:space="0" w:color="auto"/>
        <w:left w:val="none" w:sz="0" w:space="0" w:color="auto"/>
        <w:bottom w:val="none" w:sz="0" w:space="0" w:color="auto"/>
        <w:right w:val="none" w:sz="0" w:space="0" w:color="auto"/>
      </w:divBdr>
    </w:div>
    <w:div w:id="1231696011">
      <w:marLeft w:val="0"/>
      <w:marRight w:val="0"/>
      <w:marTop w:val="0"/>
      <w:marBottom w:val="0"/>
      <w:divBdr>
        <w:top w:val="none" w:sz="0" w:space="0" w:color="auto"/>
        <w:left w:val="none" w:sz="0" w:space="0" w:color="auto"/>
        <w:bottom w:val="none" w:sz="0" w:space="0" w:color="auto"/>
        <w:right w:val="none" w:sz="0" w:space="0" w:color="auto"/>
      </w:divBdr>
    </w:div>
    <w:div w:id="1231696012">
      <w:marLeft w:val="0"/>
      <w:marRight w:val="0"/>
      <w:marTop w:val="0"/>
      <w:marBottom w:val="0"/>
      <w:divBdr>
        <w:top w:val="none" w:sz="0" w:space="0" w:color="auto"/>
        <w:left w:val="none" w:sz="0" w:space="0" w:color="auto"/>
        <w:bottom w:val="none" w:sz="0" w:space="0" w:color="auto"/>
        <w:right w:val="none" w:sz="0" w:space="0" w:color="auto"/>
      </w:divBdr>
    </w:div>
    <w:div w:id="1231696013">
      <w:marLeft w:val="0"/>
      <w:marRight w:val="0"/>
      <w:marTop w:val="0"/>
      <w:marBottom w:val="0"/>
      <w:divBdr>
        <w:top w:val="none" w:sz="0" w:space="0" w:color="auto"/>
        <w:left w:val="none" w:sz="0" w:space="0" w:color="auto"/>
        <w:bottom w:val="none" w:sz="0" w:space="0" w:color="auto"/>
        <w:right w:val="none" w:sz="0" w:space="0" w:color="auto"/>
      </w:divBdr>
    </w:div>
    <w:div w:id="1231696014">
      <w:marLeft w:val="0"/>
      <w:marRight w:val="0"/>
      <w:marTop w:val="0"/>
      <w:marBottom w:val="0"/>
      <w:divBdr>
        <w:top w:val="none" w:sz="0" w:space="0" w:color="auto"/>
        <w:left w:val="none" w:sz="0" w:space="0" w:color="auto"/>
        <w:bottom w:val="none" w:sz="0" w:space="0" w:color="auto"/>
        <w:right w:val="none" w:sz="0" w:space="0" w:color="auto"/>
      </w:divBdr>
    </w:div>
    <w:div w:id="1231696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MC\LIVE\M.I\2003%20Reports\May\New%20Forms\P9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9064-0CD0-4340-8C36-2E2EF4A4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P992</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Alzheimer's Society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creator>PMO</dc:creator>
  <cp:lastModifiedBy>Deborah Brown</cp:lastModifiedBy>
  <cp:revision>2</cp:revision>
  <cp:lastPrinted>2017-09-22T17:48:00Z</cp:lastPrinted>
  <dcterms:created xsi:type="dcterms:W3CDTF">2017-09-26T21:32:00Z</dcterms:created>
  <dcterms:modified xsi:type="dcterms:W3CDTF">2017-09-26T21:32:00Z</dcterms:modified>
</cp:coreProperties>
</file>